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3E46E" w14:textId="2E28B7E1" w:rsidR="00EF47AD" w:rsidRPr="003522E8" w:rsidRDefault="00EF47AD" w:rsidP="00670EF6">
      <w:pPr>
        <w:pStyle w:val="Default"/>
        <w:rPr>
          <w:b/>
          <w:bCs/>
          <w:sz w:val="26"/>
          <w:szCs w:val="26"/>
        </w:rPr>
      </w:pPr>
      <w:r w:rsidRPr="00A1202D">
        <w:rPr>
          <w:b/>
          <w:bCs/>
          <w:sz w:val="26"/>
          <w:szCs w:val="26"/>
        </w:rPr>
        <w:t>Questions and Answers</w:t>
      </w:r>
      <w:r w:rsidR="00546F4D">
        <w:rPr>
          <w:b/>
          <w:bCs/>
          <w:sz w:val="26"/>
          <w:szCs w:val="26"/>
        </w:rPr>
        <w:t xml:space="preserve"> for the 2</w:t>
      </w:r>
      <w:r w:rsidR="007672AA" w:rsidRPr="00A1202D">
        <w:rPr>
          <w:b/>
          <w:bCs/>
          <w:sz w:val="26"/>
          <w:szCs w:val="26"/>
        </w:rPr>
        <w:t>02</w:t>
      </w:r>
      <w:r w:rsidR="006F5600">
        <w:rPr>
          <w:b/>
          <w:bCs/>
          <w:sz w:val="26"/>
          <w:szCs w:val="26"/>
        </w:rPr>
        <w:t>2</w:t>
      </w:r>
      <w:r w:rsidR="007672AA" w:rsidRPr="00A1202D">
        <w:rPr>
          <w:b/>
          <w:bCs/>
          <w:sz w:val="26"/>
          <w:szCs w:val="26"/>
        </w:rPr>
        <w:t xml:space="preserve"> </w:t>
      </w:r>
      <w:r w:rsidR="00B4772B">
        <w:rPr>
          <w:b/>
          <w:bCs/>
          <w:sz w:val="26"/>
          <w:szCs w:val="26"/>
        </w:rPr>
        <w:t>Blue Wing</w:t>
      </w:r>
      <w:r w:rsidR="00E66A56">
        <w:rPr>
          <w:b/>
          <w:bCs/>
          <w:sz w:val="26"/>
          <w:szCs w:val="26"/>
        </w:rPr>
        <w:t xml:space="preserve"> </w:t>
      </w:r>
      <w:r w:rsidRPr="00A1202D">
        <w:rPr>
          <w:b/>
          <w:bCs/>
          <w:sz w:val="26"/>
          <w:szCs w:val="26"/>
        </w:rPr>
        <w:t xml:space="preserve">Wild </w:t>
      </w:r>
      <w:r w:rsidRPr="008B7C1C">
        <w:rPr>
          <w:b/>
          <w:bCs/>
          <w:sz w:val="26"/>
          <w:szCs w:val="26"/>
        </w:rPr>
        <w:t>Horse</w:t>
      </w:r>
      <w:r w:rsidR="00ED4BE7">
        <w:rPr>
          <w:b/>
          <w:bCs/>
          <w:sz w:val="26"/>
          <w:szCs w:val="26"/>
        </w:rPr>
        <w:t xml:space="preserve"> and Burro</w:t>
      </w:r>
      <w:r w:rsidRPr="00A1202D">
        <w:rPr>
          <w:b/>
          <w:bCs/>
          <w:sz w:val="26"/>
          <w:szCs w:val="26"/>
        </w:rPr>
        <w:t xml:space="preserve"> Gather</w:t>
      </w:r>
    </w:p>
    <w:p w14:paraId="304AAA0D" w14:textId="77777777" w:rsidR="000D2192" w:rsidRPr="00A1202D" w:rsidRDefault="000D2192" w:rsidP="00670EF6">
      <w:pPr>
        <w:pStyle w:val="Default"/>
        <w:rPr>
          <w:b/>
          <w:bCs/>
          <w:i/>
          <w:iCs/>
        </w:rPr>
      </w:pPr>
    </w:p>
    <w:p w14:paraId="31C5257B" w14:textId="03A51AE5" w:rsidR="00546F4D" w:rsidRDefault="00546F4D" w:rsidP="00670EF6">
      <w:pPr>
        <w:spacing w:after="0" w:line="240" w:lineRule="auto"/>
        <w:rPr>
          <w:rFonts w:ascii="Times New Roman" w:hAnsi="Times New Roman" w:cs="Times New Roman"/>
          <w:sz w:val="24"/>
          <w:szCs w:val="24"/>
        </w:rPr>
      </w:pPr>
      <w:r w:rsidRPr="008B7C1C">
        <w:rPr>
          <w:rFonts w:ascii="Times New Roman" w:hAnsi="Times New Roman" w:cs="Times New Roman"/>
          <w:sz w:val="24"/>
          <w:szCs w:val="24"/>
        </w:rPr>
        <w:t xml:space="preserve">The number of media and public in the gather observation site may be limited </w:t>
      </w:r>
      <w:r w:rsidR="00D348EA" w:rsidRPr="008B7C1C">
        <w:rPr>
          <w:rFonts w:ascii="Times New Roman" w:hAnsi="Times New Roman" w:cs="Times New Roman"/>
          <w:sz w:val="24"/>
          <w:szCs w:val="24"/>
        </w:rPr>
        <w:t>to</w:t>
      </w:r>
      <w:r w:rsidRPr="008B7C1C">
        <w:rPr>
          <w:rFonts w:ascii="Times New Roman" w:hAnsi="Times New Roman" w:cs="Times New Roman"/>
          <w:sz w:val="24"/>
          <w:szCs w:val="24"/>
        </w:rPr>
        <w:t xml:space="preserve"> allow for social distancing. </w:t>
      </w:r>
      <w:r w:rsidRPr="008B7C1C">
        <w:rPr>
          <w:rFonts w:ascii="Times New Roman" w:hAnsi="Times New Roman" w:cs="Times New Roman"/>
          <w:color w:val="666666"/>
          <w:sz w:val="24"/>
          <w:szCs w:val="24"/>
        </w:rPr>
        <w:t xml:space="preserve">The </w:t>
      </w:r>
      <w:hyperlink r:id="rId8">
        <w:r w:rsidRPr="008B7C1C">
          <w:rPr>
            <w:rStyle w:val="Hyperlink"/>
            <w:rFonts w:ascii="Times New Roman" w:hAnsi="Times New Roman" w:cs="Times New Roman"/>
            <w:color w:val="035C9A"/>
            <w:sz w:val="24"/>
            <w:szCs w:val="24"/>
          </w:rPr>
          <w:t>CDC</w:t>
        </w:r>
      </w:hyperlink>
      <w:r w:rsidRPr="008B7C1C">
        <w:rPr>
          <w:rFonts w:ascii="Times New Roman" w:hAnsi="Times New Roman" w:cs="Times New Roman"/>
          <w:color w:val="666666"/>
          <w:sz w:val="24"/>
          <w:szCs w:val="24"/>
        </w:rPr>
        <w:t xml:space="preserve">  </w:t>
      </w:r>
      <w:r w:rsidRPr="008B7C1C">
        <w:rPr>
          <w:rFonts w:ascii="Times New Roman" w:hAnsi="Times New Roman" w:cs="Times New Roman"/>
          <w:sz w:val="24"/>
          <w:szCs w:val="24"/>
        </w:rPr>
        <w:t xml:space="preserve">has offered guidance to help people visiting public lands prevent the spread of infectious diseases. We will continue to monitor all functions to ensure that visitors adhere to CDC guidance for mitigating risks associated with the transmission of COVID-19 and take any additional steps necessary to protect public health. During the gather, the observants should follow local area health orders including </w:t>
      </w:r>
      <w:r w:rsidR="00537250">
        <w:rPr>
          <w:rFonts w:ascii="Times New Roman" w:hAnsi="Times New Roman" w:cs="Times New Roman"/>
          <w:sz w:val="24"/>
          <w:szCs w:val="24"/>
        </w:rPr>
        <w:t xml:space="preserve">the </w:t>
      </w:r>
      <w:hyperlink r:id="rId9" w:history="1">
        <w:r w:rsidR="00537250" w:rsidRPr="00187801">
          <w:rPr>
            <w:rStyle w:val="Hyperlink"/>
            <w:rFonts w:ascii="Times New Roman" w:hAnsi="Times New Roman" w:cs="Times New Roman"/>
            <w:sz w:val="24"/>
            <w:szCs w:val="24"/>
          </w:rPr>
          <w:t>Emergency Directive 052 Guidance</w:t>
        </w:r>
      </w:hyperlink>
      <w:r w:rsidRPr="008B7C1C">
        <w:rPr>
          <w:rFonts w:ascii="Times New Roman" w:hAnsi="Times New Roman" w:cs="Times New Roman"/>
          <w:color w:val="666666"/>
          <w:sz w:val="24"/>
          <w:szCs w:val="24"/>
        </w:rPr>
        <w:t xml:space="preserve"> </w:t>
      </w:r>
      <w:r w:rsidRPr="008B7C1C">
        <w:rPr>
          <w:rFonts w:ascii="Times New Roman" w:hAnsi="Times New Roman" w:cs="Times New Roman"/>
          <w:sz w:val="24"/>
          <w:szCs w:val="24"/>
        </w:rPr>
        <w:t>for individuals, businesses and employers, practice</w:t>
      </w:r>
      <w:r w:rsidRPr="008B7C1C">
        <w:rPr>
          <w:rFonts w:ascii="Times New Roman" w:hAnsi="Times New Roman" w:cs="Times New Roman"/>
          <w:color w:val="666666"/>
          <w:sz w:val="24"/>
          <w:szCs w:val="24"/>
        </w:rPr>
        <w:t xml:space="preserve"> </w:t>
      </w:r>
      <w:hyperlink r:id="rId10">
        <w:r w:rsidRPr="008B7C1C">
          <w:rPr>
            <w:rStyle w:val="Hyperlink"/>
            <w:rFonts w:ascii="Times New Roman" w:hAnsi="Times New Roman" w:cs="Times New Roman"/>
            <w:color w:val="035C9A"/>
            <w:sz w:val="24"/>
            <w:szCs w:val="24"/>
          </w:rPr>
          <w:t>Leave No Trace</w:t>
        </w:r>
      </w:hyperlink>
      <w:r w:rsidRPr="008B7C1C">
        <w:rPr>
          <w:rFonts w:ascii="Times New Roman" w:hAnsi="Times New Roman" w:cs="Times New Roman"/>
          <w:color w:val="666666"/>
          <w:sz w:val="24"/>
          <w:szCs w:val="24"/>
        </w:rPr>
        <w:t xml:space="preserve"> </w:t>
      </w:r>
      <w:r w:rsidRPr="008B7C1C">
        <w:rPr>
          <w:rFonts w:ascii="Times New Roman" w:hAnsi="Times New Roman" w:cs="Times New Roman"/>
          <w:sz w:val="24"/>
          <w:szCs w:val="24"/>
        </w:rPr>
        <w:t>principles, practice social distancing and avoid high-risk outdoor activities.</w:t>
      </w:r>
    </w:p>
    <w:p w14:paraId="529748C6" w14:textId="77777777" w:rsidR="00546F4D" w:rsidRDefault="00546F4D" w:rsidP="00670EF6">
      <w:pPr>
        <w:spacing w:after="0" w:line="240" w:lineRule="auto"/>
        <w:rPr>
          <w:rFonts w:ascii="Times New Roman" w:hAnsi="Times New Roman" w:cs="Times New Roman"/>
          <w:sz w:val="24"/>
          <w:szCs w:val="24"/>
        </w:rPr>
      </w:pPr>
    </w:p>
    <w:p w14:paraId="7201EF01" w14:textId="77777777"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What is the official name for this gather?</w:t>
      </w:r>
    </w:p>
    <w:p w14:paraId="4F3B0062" w14:textId="63CDE62F"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r w:rsidRPr="009C4C0C">
        <w:rPr>
          <w:rFonts w:ascii="Times New Roman" w:hAnsi="Times New Roman" w:cs="Times New Roman"/>
          <w:b/>
          <w:bCs/>
          <w:sz w:val="24"/>
          <w:szCs w:val="24"/>
        </w:rPr>
        <w:t>A.</w:t>
      </w:r>
      <w:r w:rsidRPr="009C4C0C">
        <w:rPr>
          <w:rFonts w:ascii="Times New Roman" w:hAnsi="Times New Roman" w:cs="Times New Roman"/>
          <w:sz w:val="24"/>
          <w:szCs w:val="24"/>
        </w:rPr>
        <w:t xml:space="preserve"> 202</w:t>
      </w:r>
      <w:r w:rsidR="00B442A8">
        <w:rPr>
          <w:rFonts w:ascii="Times New Roman" w:hAnsi="Times New Roman" w:cs="Times New Roman"/>
          <w:sz w:val="24"/>
          <w:szCs w:val="24"/>
        </w:rPr>
        <w:t>2</w:t>
      </w:r>
      <w:r w:rsidRPr="009C4C0C">
        <w:rPr>
          <w:rFonts w:ascii="Times New Roman" w:hAnsi="Times New Roman" w:cs="Times New Roman"/>
          <w:sz w:val="24"/>
          <w:szCs w:val="24"/>
        </w:rPr>
        <w:t xml:space="preserve"> </w:t>
      </w:r>
      <w:r w:rsidR="00E66A56">
        <w:rPr>
          <w:rFonts w:ascii="Times New Roman" w:hAnsi="Times New Roman" w:cs="Times New Roman"/>
          <w:sz w:val="24"/>
          <w:szCs w:val="24"/>
        </w:rPr>
        <w:t>Blue Wing</w:t>
      </w:r>
      <w:r w:rsidR="00323255">
        <w:rPr>
          <w:rFonts w:ascii="Times New Roman" w:hAnsi="Times New Roman" w:cs="Times New Roman"/>
          <w:sz w:val="24"/>
          <w:szCs w:val="24"/>
        </w:rPr>
        <w:t xml:space="preserve"> </w:t>
      </w:r>
      <w:r w:rsidRPr="009C4C0C">
        <w:rPr>
          <w:rFonts w:ascii="Times New Roman" w:hAnsi="Times New Roman" w:cs="Times New Roman"/>
          <w:sz w:val="24"/>
          <w:szCs w:val="24"/>
        </w:rPr>
        <w:t xml:space="preserve">Wild Horse </w:t>
      </w:r>
      <w:r w:rsidR="00C64406">
        <w:rPr>
          <w:rFonts w:ascii="Times New Roman" w:hAnsi="Times New Roman" w:cs="Times New Roman"/>
          <w:sz w:val="24"/>
          <w:szCs w:val="24"/>
        </w:rPr>
        <w:t xml:space="preserve">and Burro </w:t>
      </w:r>
      <w:r w:rsidRPr="009C4C0C">
        <w:rPr>
          <w:rFonts w:ascii="Times New Roman" w:hAnsi="Times New Roman" w:cs="Times New Roman"/>
          <w:sz w:val="24"/>
          <w:szCs w:val="24"/>
        </w:rPr>
        <w:t>Gather</w:t>
      </w:r>
    </w:p>
    <w:p w14:paraId="258A95BB" w14:textId="77777777"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p>
    <w:p w14:paraId="1F1C5310" w14:textId="22AB4078" w:rsidR="00546F4D" w:rsidRDefault="00546F4D" w:rsidP="00670EF6">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i/>
          <w:sz w:val="24"/>
          <w:szCs w:val="24"/>
        </w:rPr>
        <w:t>Q. Where and how will we know when to go and where to meet each day?</w:t>
      </w:r>
    </w:p>
    <w:p w14:paraId="67EC8355" w14:textId="77777777" w:rsidR="0005067F" w:rsidRPr="0005067F" w:rsidRDefault="00546F4D" w:rsidP="0005067F">
      <w:pPr>
        <w:rPr>
          <w:rFonts w:ascii="Times New Roman" w:hAnsi="Times New Roman" w:cs="Times New Roman"/>
          <w:sz w:val="24"/>
          <w:szCs w:val="24"/>
        </w:rPr>
      </w:pPr>
      <w:r>
        <w:rPr>
          <w:rFonts w:ascii="Times New Roman" w:hAnsi="Times New Roman" w:cs="Times New Roman"/>
          <w:b/>
          <w:iCs/>
          <w:sz w:val="24"/>
          <w:szCs w:val="24"/>
        </w:rPr>
        <w:t xml:space="preserve">A. </w:t>
      </w:r>
      <w:r w:rsidR="0005067F" w:rsidRPr="0005067F">
        <w:rPr>
          <w:rFonts w:ascii="Times New Roman" w:hAnsi="Times New Roman" w:cs="Times New Roman"/>
          <w:sz w:val="24"/>
          <w:szCs w:val="24"/>
        </w:rPr>
        <w:t>Visitors to the gather</w:t>
      </w:r>
      <w:r w:rsidR="0005067F" w:rsidRPr="0005067F">
        <w:rPr>
          <w:rFonts w:ascii="Times New Roman" w:hAnsi="Times New Roman" w:cs="Times New Roman"/>
          <w:color w:val="000000" w:themeColor="text1"/>
          <w:sz w:val="24"/>
          <w:szCs w:val="24"/>
        </w:rPr>
        <w:t xml:space="preserve">, including all media and members of the public, </w:t>
      </w:r>
      <w:r w:rsidR="0005067F" w:rsidRPr="0005067F">
        <w:rPr>
          <w:rFonts w:ascii="Times New Roman" w:hAnsi="Times New Roman" w:cs="Times New Roman"/>
          <w:sz w:val="24"/>
          <w:szCs w:val="24"/>
        </w:rPr>
        <w:t xml:space="preserve">must </w:t>
      </w:r>
      <w:r w:rsidR="0005067F" w:rsidRPr="0005067F">
        <w:rPr>
          <w:rFonts w:ascii="Times New Roman" w:hAnsi="Times New Roman" w:cs="Times New Roman"/>
          <w:b/>
          <w:bCs/>
          <w:i/>
          <w:iCs/>
          <w:sz w:val="24"/>
          <w:szCs w:val="24"/>
          <w:u w:val="single"/>
        </w:rPr>
        <w:t>RSVP</w:t>
      </w:r>
      <w:r w:rsidR="0005067F" w:rsidRPr="0005067F">
        <w:rPr>
          <w:rFonts w:ascii="Times New Roman" w:hAnsi="Times New Roman" w:cs="Times New Roman"/>
          <w:sz w:val="24"/>
          <w:szCs w:val="24"/>
        </w:rPr>
        <w:t xml:space="preserve"> by calling (775) 623-1567 – </w:t>
      </w:r>
      <w:r w:rsidR="0005067F" w:rsidRPr="004F19F0">
        <w:rPr>
          <w:rFonts w:ascii="Times New Roman" w:hAnsi="Times New Roman" w:cs="Times New Roman"/>
          <w:i/>
          <w:iCs/>
          <w:color w:val="A50021"/>
          <w:sz w:val="24"/>
          <w:szCs w:val="24"/>
          <w:u w:val="single"/>
        </w:rPr>
        <w:t xml:space="preserve">you </w:t>
      </w:r>
      <w:r w:rsidR="0005067F" w:rsidRPr="004F19F0">
        <w:rPr>
          <w:rFonts w:ascii="Times New Roman" w:hAnsi="Times New Roman" w:cs="Times New Roman"/>
          <w:b/>
          <w:bCs/>
          <w:i/>
          <w:iCs/>
          <w:color w:val="A50021"/>
          <w:sz w:val="24"/>
          <w:szCs w:val="24"/>
          <w:u w:val="single"/>
        </w:rPr>
        <w:t>must</w:t>
      </w:r>
      <w:r w:rsidR="0005067F" w:rsidRPr="004F19F0">
        <w:rPr>
          <w:rFonts w:ascii="Times New Roman" w:hAnsi="Times New Roman" w:cs="Times New Roman"/>
          <w:i/>
          <w:iCs/>
          <w:color w:val="A50021"/>
          <w:sz w:val="24"/>
          <w:szCs w:val="24"/>
          <w:u w:val="single"/>
        </w:rPr>
        <w:t xml:space="preserve"> make your reservation by </w:t>
      </w:r>
      <w:r w:rsidR="0005067F" w:rsidRPr="004F19F0">
        <w:rPr>
          <w:rFonts w:ascii="Times New Roman" w:hAnsi="Times New Roman" w:cs="Times New Roman"/>
          <w:b/>
          <w:bCs/>
          <w:i/>
          <w:iCs/>
          <w:color w:val="A50021"/>
          <w:sz w:val="24"/>
          <w:szCs w:val="24"/>
          <w:u w:val="single"/>
        </w:rPr>
        <w:t>5:30 p.m</w:t>
      </w:r>
      <w:r w:rsidR="0005067F" w:rsidRPr="004F19F0">
        <w:rPr>
          <w:rFonts w:ascii="Times New Roman" w:hAnsi="Times New Roman" w:cs="Times New Roman"/>
          <w:i/>
          <w:iCs/>
          <w:color w:val="A50021"/>
          <w:sz w:val="24"/>
          <w:szCs w:val="24"/>
          <w:u w:val="single"/>
        </w:rPr>
        <w:t>. the night before you intend to visit the gather activities</w:t>
      </w:r>
      <w:r w:rsidR="0005067F" w:rsidRPr="0005067F">
        <w:rPr>
          <w:rFonts w:ascii="Times New Roman" w:hAnsi="Times New Roman" w:cs="Times New Roman"/>
          <w:sz w:val="24"/>
          <w:szCs w:val="24"/>
        </w:rPr>
        <w:t>. If you have RSVP’d, no later than 5:30 p.m. the night before, you will receive a call back on meeting time and location no later than 9 p.m. that evening.</w:t>
      </w:r>
    </w:p>
    <w:p w14:paraId="509EF083" w14:textId="04B93D9F"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Will there be any designated public observ</w:t>
      </w:r>
      <w:r w:rsidR="00AC6E57">
        <w:rPr>
          <w:rFonts w:ascii="Times New Roman" w:hAnsi="Times New Roman" w:cs="Times New Roman"/>
          <w:b/>
          <w:i/>
          <w:sz w:val="24"/>
          <w:szCs w:val="24"/>
        </w:rPr>
        <w:t>ation</w:t>
      </w:r>
      <w:r w:rsidRPr="009C4C0C">
        <w:rPr>
          <w:rFonts w:ascii="Times New Roman" w:hAnsi="Times New Roman" w:cs="Times New Roman"/>
          <w:b/>
          <w:i/>
          <w:sz w:val="24"/>
          <w:szCs w:val="24"/>
        </w:rPr>
        <w:t xml:space="preserve"> at the </w:t>
      </w:r>
      <w:r w:rsidR="00670EF6">
        <w:rPr>
          <w:rFonts w:ascii="Times New Roman" w:hAnsi="Times New Roman" w:cs="Times New Roman"/>
          <w:b/>
          <w:i/>
          <w:sz w:val="24"/>
          <w:szCs w:val="24"/>
        </w:rPr>
        <w:t>gather</w:t>
      </w:r>
      <w:r w:rsidRPr="009C4C0C">
        <w:rPr>
          <w:rFonts w:ascii="Times New Roman" w:hAnsi="Times New Roman" w:cs="Times New Roman"/>
          <w:b/>
          <w:i/>
          <w:sz w:val="24"/>
          <w:szCs w:val="24"/>
        </w:rPr>
        <w:t xml:space="preserve"> site</w:t>
      </w:r>
      <w:r w:rsidR="00670EF6">
        <w:rPr>
          <w:rFonts w:ascii="Times New Roman" w:hAnsi="Times New Roman" w:cs="Times New Roman"/>
          <w:b/>
          <w:i/>
          <w:sz w:val="24"/>
          <w:szCs w:val="24"/>
        </w:rPr>
        <w:t xml:space="preserve"> locations</w:t>
      </w:r>
      <w:r w:rsidRPr="009C4C0C">
        <w:rPr>
          <w:rFonts w:ascii="Times New Roman" w:hAnsi="Times New Roman" w:cs="Times New Roman"/>
          <w:b/>
          <w:i/>
          <w:sz w:val="24"/>
          <w:szCs w:val="24"/>
        </w:rPr>
        <w:t>?</w:t>
      </w:r>
    </w:p>
    <w:p w14:paraId="374993E2" w14:textId="406A0495" w:rsidR="009D71DA" w:rsidRDefault="009C4C0C" w:rsidP="0D9F2517">
      <w:pPr>
        <w:spacing w:after="0" w:line="240" w:lineRule="auto"/>
        <w:rPr>
          <w:rFonts w:ascii="Times New Roman" w:hAnsi="Times New Roman" w:cs="Times New Roman"/>
          <w:sz w:val="24"/>
          <w:szCs w:val="24"/>
        </w:rPr>
      </w:pPr>
      <w:r w:rsidRPr="0D9F2517">
        <w:rPr>
          <w:rFonts w:ascii="Times New Roman" w:hAnsi="Times New Roman" w:cs="Times New Roman"/>
          <w:b/>
          <w:bCs/>
          <w:sz w:val="24"/>
          <w:szCs w:val="24"/>
        </w:rPr>
        <w:t xml:space="preserve">A.  </w:t>
      </w:r>
      <w:r w:rsidRPr="0D9F2517">
        <w:rPr>
          <w:rFonts w:ascii="Times New Roman" w:hAnsi="Times New Roman" w:cs="Times New Roman"/>
          <w:sz w:val="24"/>
          <w:szCs w:val="24"/>
        </w:rPr>
        <w:t xml:space="preserve">Yes. </w:t>
      </w:r>
    </w:p>
    <w:p w14:paraId="51039C35" w14:textId="77777777" w:rsidR="009D71DA" w:rsidRDefault="009D71DA" w:rsidP="00670EF6">
      <w:pPr>
        <w:spacing w:after="0" w:line="240" w:lineRule="auto"/>
        <w:rPr>
          <w:rFonts w:ascii="Times New Roman" w:hAnsi="Times New Roman" w:cs="Times New Roman"/>
          <w:color w:val="FF0000"/>
          <w:sz w:val="24"/>
          <w:szCs w:val="24"/>
        </w:rPr>
      </w:pPr>
    </w:p>
    <w:p w14:paraId="7C7DB9A9" w14:textId="1B58C951" w:rsidR="009C4C0C" w:rsidRPr="009C4C0C" w:rsidRDefault="009C4C0C" w:rsidP="00670EF6">
      <w:pPr>
        <w:spacing w:after="0" w:line="240" w:lineRule="auto"/>
        <w:rPr>
          <w:rFonts w:ascii="Times New Roman" w:hAnsi="Times New Roman" w:cs="Times New Roman"/>
          <w:sz w:val="24"/>
          <w:szCs w:val="24"/>
        </w:rPr>
      </w:pPr>
      <w:r w:rsidRPr="009C4C0C">
        <w:rPr>
          <w:rFonts w:ascii="Times New Roman" w:hAnsi="Times New Roman" w:cs="Times New Roman"/>
          <w:sz w:val="24"/>
          <w:szCs w:val="24"/>
        </w:rPr>
        <w:t xml:space="preserve">A PAO will meet the public </w:t>
      </w:r>
      <w:r w:rsidRPr="00670EF6">
        <w:rPr>
          <w:rFonts w:ascii="Times New Roman" w:hAnsi="Times New Roman" w:cs="Times New Roman"/>
          <w:sz w:val="24"/>
          <w:szCs w:val="24"/>
          <w:u w:val="single"/>
        </w:rPr>
        <w:t>each morning</w:t>
      </w:r>
      <w:r w:rsidRPr="009C4C0C">
        <w:rPr>
          <w:rFonts w:ascii="Times New Roman" w:hAnsi="Times New Roman" w:cs="Times New Roman"/>
          <w:sz w:val="24"/>
          <w:szCs w:val="24"/>
        </w:rPr>
        <w:t xml:space="preserve"> at a specified location</w:t>
      </w:r>
      <w:r w:rsidR="00670EF6">
        <w:rPr>
          <w:rFonts w:ascii="Times New Roman" w:hAnsi="Times New Roman" w:cs="Times New Roman"/>
          <w:sz w:val="24"/>
          <w:szCs w:val="24"/>
        </w:rPr>
        <w:t xml:space="preserve"> and time</w:t>
      </w:r>
      <w:r w:rsidRPr="009C4C0C">
        <w:rPr>
          <w:rFonts w:ascii="Times New Roman" w:hAnsi="Times New Roman" w:cs="Times New Roman"/>
          <w:sz w:val="24"/>
          <w:szCs w:val="24"/>
        </w:rPr>
        <w:t xml:space="preserve"> to escort them to the gather sites. Limitations will only be imposed to ensure safety and accomplishment of the mission. </w:t>
      </w:r>
      <w:r w:rsidR="00546F4D">
        <w:rPr>
          <w:rFonts w:ascii="Times New Roman" w:hAnsi="Times New Roman" w:cs="Times New Roman"/>
          <w:sz w:val="24"/>
          <w:szCs w:val="24"/>
        </w:rPr>
        <w:t>The “</w:t>
      </w:r>
      <w:r w:rsidR="00653EFA">
        <w:rPr>
          <w:rFonts w:ascii="Times New Roman" w:hAnsi="Times New Roman" w:cs="Times New Roman"/>
          <w:sz w:val="24"/>
          <w:szCs w:val="24"/>
        </w:rPr>
        <w:t>Observation</w:t>
      </w:r>
      <w:r w:rsidR="00546F4D">
        <w:rPr>
          <w:rFonts w:ascii="Times New Roman" w:hAnsi="Times New Roman" w:cs="Times New Roman"/>
          <w:sz w:val="24"/>
          <w:szCs w:val="24"/>
        </w:rPr>
        <w:t xml:space="preserve"> Protocol”</w:t>
      </w:r>
      <w:r w:rsidR="00B442A8">
        <w:rPr>
          <w:rFonts w:ascii="Times New Roman" w:hAnsi="Times New Roman" w:cs="Times New Roman"/>
          <w:sz w:val="24"/>
          <w:szCs w:val="24"/>
        </w:rPr>
        <w:t>,</w:t>
      </w:r>
      <w:r w:rsidRPr="009C4C0C">
        <w:rPr>
          <w:rFonts w:ascii="Times New Roman" w:hAnsi="Times New Roman" w:cs="Times New Roman"/>
          <w:sz w:val="24"/>
          <w:szCs w:val="24"/>
        </w:rPr>
        <w:t xml:space="preserve"> “Know Before You Go”</w:t>
      </w:r>
      <w:r w:rsidR="00B442A8">
        <w:rPr>
          <w:rFonts w:ascii="Times New Roman" w:hAnsi="Times New Roman" w:cs="Times New Roman"/>
          <w:sz w:val="24"/>
          <w:szCs w:val="24"/>
        </w:rPr>
        <w:t xml:space="preserve">, “Q </w:t>
      </w:r>
      <w:r w:rsidR="00C2230B">
        <w:rPr>
          <w:rFonts w:ascii="Times New Roman" w:hAnsi="Times New Roman" w:cs="Times New Roman"/>
          <w:sz w:val="24"/>
          <w:szCs w:val="24"/>
        </w:rPr>
        <w:t xml:space="preserve">and A’s” and “Map” </w:t>
      </w:r>
      <w:r w:rsidRPr="009C4C0C">
        <w:rPr>
          <w:rFonts w:ascii="Times New Roman" w:hAnsi="Times New Roman" w:cs="Times New Roman"/>
          <w:sz w:val="24"/>
          <w:szCs w:val="24"/>
        </w:rPr>
        <w:t>handout</w:t>
      </w:r>
      <w:r w:rsidR="00C2230B">
        <w:rPr>
          <w:rFonts w:ascii="Times New Roman" w:hAnsi="Times New Roman" w:cs="Times New Roman"/>
          <w:sz w:val="24"/>
          <w:szCs w:val="24"/>
        </w:rPr>
        <w:t>s</w:t>
      </w:r>
      <w:r w:rsidRPr="009C4C0C">
        <w:rPr>
          <w:rFonts w:ascii="Times New Roman" w:hAnsi="Times New Roman" w:cs="Times New Roman"/>
          <w:sz w:val="24"/>
          <w:szCs w:val="24"/>
        </w:rPr>
        <w:t xml:space="preserve"> will also be posted on the BLM website, so observers are adequately prepared for the conditions on the gather sites. </w:t>
      </w:r>
    </w:p>
    <w:p w14:paraId="0F0E8535" w14:textId="77777777" w:rsidR="009C4C0C" w:rsidRPr="009C4C0C" w:rsidRDefault="009C4C0C" w:rsidP="00670EF6">
      <w:pPr>
        <w:spacing w:after="0" w:line="240" w:lineRule="auto"/>
        <w:rPr>
          <w:rFonts w:ascii="Times New Roman" w:hAnsi="Times New Roman" w:cs="Times New Roman"/>
          <w:sz w:val="24"/>
          <w:szCs w:val="24"/>
        </w:rPr>
      </w:pPr>
    </w:p>
    <w:p w14:paraId="760903EC" w14:textId="77777777" w:rsidR="009D71DA" w:rsidRPr="00880BEF" w:rsidRDefault="009D71DA" w:rsidP="00670EF6">
      <w:pPr>
        <w:pStyle w:val="Default"/>
        <w:rPr>
          <w:color w:val="auto"/>
        </w:rPr>
      </w:pPr>
      <w:r w:rsidRPr="00880BEF">
        <w:rPr>
          <w:b/>
          <w:bCs/>
          <w:i/>
          <w:iCs/>
          <w:color w:val="auto"/>
        </w:rPr>
        <w:t xml:space="preserve">Q. How much will this gather cost? </w:t>
      </w:r>
    </w:p>
    <w:p w14:paraId="52E87D07" w14:textId="77777777" w:rsidR="009D71DA" w:rsidRPr="00880BEF" w:rsidRDefault="009D71DA" w:rsidP="00670EF6">
      <w:pPr>
        <w:pStyle w:val="Default"/>
        <w:rPr>
          <w:color w:val="auto"/>
        </w:rPr>
      </w:pPr>
      <w:r w:rsidRPr="00880BEF">
        <w:rPr>
          <w:b/>
          <w:bCs/>
          <w:color w:val="auto"/>
        </w:rPr>
        <w:t xml:space="preserve">A. </w:t>
      </w:r>
      <w:r w:rsidRPr="00880BEF">
        <w:rPr>
          <w:color w:val="auto"/>
        </w:rPr>
        <w:t xml:space="preserve">The costs for the gather will be calculated at the end of the gather. </w:t>
      </w:r>
    </w:p>
    <w:p w14:paraId="3C115EF8" w14:textId="77777777" w:rsidR="009D71DA" w:rsidRPr="00880BEF" w:rsidRDefault="009D71DA" w:rsidP="00670EF6">
      <w:pPr>
        <w:pStyle w:val="Default"/>
        <w:rPr>
          <w:color w:val="auto"/>
        </w:rPr>
      </w:pPr>
    </w:p>
    <w:p w14:paraId="0F9F2F93" w14:textId="61EDB787" w:rsidR="00EF47AD" w:rsidRPr="00546F4D" w:rsidRDefault="00EF47AD" w:rsidP="00670EF6">
      <w:pPr>
        <w:pStyle w:val="Default"/>
      </w:pPr>
      <w:r w:rsidRPr="00546F4D">
        <w:rPr>
          <w:b/>
          <w:bCs/>
          <w:i/>
          <w:iCs/>
        </w:rPr>
        <w:t xml:space="preserve">Q. Why is this gather necessary? </w:t>
      </w:r>
    </w:p>
    <w:p w14:paraId="1A458985" w14:textId="2173F96C" w:rsidR="00546F4D" w:rsidRDefault="00EF47AD" w:rsidP="00670EF6">
      <w:pPr>
        <w:spacing w:after="0" w:line="240" w:lineRule="auto"/>
        <w:rPr>
          <w:rFonts w:ascii="Times New Roman" w:hAnsi="Times New Roman" w:cs="Times New Roman"/>
          <w:sz w:val="24"/>
          <w:szCs w:val="24"/>
        </w:rPr>
      </w:pPr>
      <w:r w:rsidRPr="00546F4D">
        <w:rPr>
          <w:rFonts w:ascii="Times New Roman" w:hAnsi="Times New Roman" w:cs="Times New Roman"/>
          <w:b/>
          <w:bCs/>
          <w:sz w:val="24"/>
          <w:szCs w:val="24"/>
        </w:rPr>
        <w:t xml:space="preserve">A. </w:t>
      </w:r>
      <w:bookmarkStart w:id="0" w:name="_Hlk66178408"/>
      <w:r w:rsidR="00546F4D" w:rsidRPr="00546F4D">
        <w:rPr>
          <w:rFonts w:ascii="Times New Roman" w:hAnsi="Times New Roman" w:cs="Times New Roman"/>
          <w:sz w:val="24"/>
          <w:szCs w:val="24"/>
        </w:rPr>
        <w:t>To restore a thriving natural ecological balance and multiple-use relationship on public lands, consistent with the provisions of Section 1333(b) of the 1971 Wild Free-Roaming Horses and Burros Act. The BLM strives to be a good neighbor in the communities we serve; ensuring public safety within and outside of the HMAs is not at risk due to the overpopulation of wild horses and providing opportunities for other wildlife</w:t>
      </w:r>
      <w:r w:rsidR="00670EF6">
        <w:rPr>
          <w:rFonts w:ascii="Times New Roman" w:hAnsi="Times New Roman" w:cs="Times New Roman"/>
          <w:sz w:val="24"/>
          <w:szCs w:val="24"/>
        </w:rPr>
        <w:t xml:space="preserve"> </w:t>
      </w:r>
      <w:r w:rsidR="00546F4D" w:rsidRPr="00546F4D">
        <w:rPr>
          <w:rFonts w:ascii="Times New Roman" w:hAnsi="Times New Roman" w:cs="Times New Roman"/>
          <w:sz w:val="24"/>
          <w:szCs w:val="24"/>
        </w:rPr>
        <w:t>to have a thriving ecosystem.</w:t>
      </w:r>
    </w:p>
    <w:p w14:paraId="79346232" w14:textId="7579C78B" w:rsidR="00DC6E56" w:rsidRDefault="00DC6E56" w:rsidP="00670EF6">
      <w:pPr>
        <w:spacing w:after="0" w:line="240" w:lineRule="auto"/>
        <w:rPr>
          <w:rFonts w:ascii="Times New Roman" w:hAnsi="Times New Roman" w:cs="Times New Roman"/>
          <w:sz w:val="24"/>
          <w:szCs w:val="24"/>
        </w:rPr>
      </w:pPr>
    </w:p>
    <w:p w14:paraId="0BD507D1" w14:textId="77777777" w:rsidR="00DC6E56" w:rsidRPr="00752B40" w:rsidRDefault="00DC6E56" w:rsidP="00DC6E56">
      <w:pPr>
        <w:pStyle w:val="NoSpacing"/>
        <w:rPr>
          <w:rFonts w:ascii="Times New Roman" w:eastAsia="Albany WT J" w:hAnsi="Times New Roman"/>
          <w:sz w:val="24"/>
          <w:szCs w:val="24"/>
        </w:rPr>
      </w:pPr>
      <w:r w:rsidRPr="00752B40">
        <w:rPr>
          <w:rFonts w:ascii="Times New Roman" w:eastAsia="Albany WT J" w:hAnsi="Times New Roman"/>
          <w:sz w:val="24"/>
          <w:szCs w:val="24"/>
        </w:rPr>
        <w:t xml:space="preserve">The purpose of the gather is critical to prevent undue or unnecessary degradation of the public lands associated with excess wild horses, and to restore a thriving natural ecological balance and multiple-use relationship on public lands, consistent with the provisions of Section 1333(b) of the 1971 Wild Free-Roaming Horses/burros and Burros Act. </w:t>
      </w:r>
    </w:p>
    <w:bookmarkEnd w:id="0"/>
    <w:p w14:paraId="7C5AC04C" w14:textId="77777777" w:rsidR="000D2192" w:rsidRPr="00880BEF" w:rsidRDefault="000D2192" w:rsidP="00670EF6">
      <w:pPr>
        <w:pStyle w:val="Default"/>
      </w:pPr>
    </w:p>
    <w:p w14:paraId="73833374" w14:textId="77777777" w:rsidR="00EF47AD" w:rsidRPr="00F040AC" w:rsidRDefault="00EF47AD" w:rsidP="00670EF6">
      <w:pPr>
        <w:pStyle w:val="Default"/>
      </w:pPr>
      <w:r w:rsidRPr="00FC4D37">
        <w:rPr>
          <w:b/>
          <w:bCs/>
          <w:i/>
          <w:iCs/>
        </w:rPr>
        <w:t xml:space="preserve">Q. How many </w:t>
      </w:r>
      <w:r w:rsidRPr="00F040AC">
        <w:rPr>
          <w:b/>
          <w:bCs/>
          <w:i/>
          <w:iCs/>
        </w:rPr>
        <w:t xml:space="preserve">horses will be gathered and how many will be removed from the range? </w:t>
      </w:r>
    </w:p>
    <w:p w14:paraId="718B177C" w14:textId="19B42ACB" w:rsidR="00FC4D37" w:rsidRPr="00F040AC" w:rsidRDefault="00EF47AD" w:rsidP="00670EF6">
      <w:pPr>
        <w:autoSpaceDE w:val="0"/>
        <w:autoSpaceDN w:val="0"/>
        <w:adjustRightInd w:val="0"/>
        <w:spacing w:after="0" w:line="240" w:lineRule="auto"/>
        <w:rPr>
          <w:rFonts w:ascii="Times New Roman" w:hAnsi="Times New Roman" w:cs="Times New Roman"/>
          <w:sz w:val="24"/>
          <w:szCs w:val="24"/>
        </w:rPr>
      </w:pPr>
      <w:r w:rsidRPr="4100682B">
        <w:rPr>
          <w:rFonts w:ascii="Times New Roman" w:hAnsi="Times New Roman" w:cs="Times New Roman"/>
          <w:b/>
          <w:bCs/>
          <w:sz w:val="24"/>
          <w:szCs w:val="24"/>
        </w:rPr>
        <w:t xml:space="preserve">A. </w:t>
      </w:r>
      <w:r w:rsidR="00FC4D37" w:rsidRPr="4100682B">
        <w:rPr>
          <w:rFonts w:ascii="Times New Roman" w:hAnsi="Times New Roman" w:cs="Times New Roman"/>
          <w:sz w:val="24"/>
          <w:szCs w:val="24"/>
        </w:rPr>
        <w:t xml:space="preserve">The BLM will gather and remove up to </w:t>
      </w:r>
      <w:r w:rsidR="00DC1147" w:rsidRPr="35DCDFED">
        <w:rPr>
          <w:rFonts w:ascii="Times New Roman" w:hAnsi="Times New Roman" w:cs="Times New Roman"/>
          <w:sz w:val="24"/>
          <w:szCs w:val="24"/>
        </w:rPr>
        <w:t>200</w:t>
      </w:r>
      <w:r w:rsidR="00FC4D37" w:rsidRPr="35DCDFED">
        <w:rPr>
          <w:rFonts w:ascii="Times New Roman" w:hAnsi="Times New Roman" w:cs="Times New Roman"/>
          <w:sz w:val="24"/>
          <w:szCs w:val="24"/>
        </w:rPr>
        <w:t xml:space="preserve"> excess wild horses and 800 wild burros</w:t>
      </w:r>
      <w:r w:rsidR="009D71DA" w:rsidRPr="35DCDFED">
        <w:rPr>
          <w:rFonts w:ascii="Times New Roman" w:hAnsi="Times New Roman" w:cs="Times New Roman"/>
          <w:sz w:val="24"/>
          <w:szCs w:val="24"/>
        </w:rPr>
        <w:t>.</w:t>
      </w:r>
      <w:r w:rsidR="00FC4D37" w:rsidRPr="4100682B">
        <w:rPr>
          <w:rFonts w:ascii="Times New Roman" w:hAnsi="Times New Roman" w:cs="Times New Roman"/>
          <w:sz w:val="24"/>
          <w:szCs w:val="24"/>
        </w:rPr>
        <w:t xml:space="preserve"> </w:t>
      </w:r>
    </w:p>
    <w:p w14:paraId="4F171E82" w14:textId="77777777" w:rsidR="00FC4D37" w:rsidRPr="00F040AC" w:rsidRDefault="00FC4D37" w:rsidP="00670EF6">
      <w:pPr>
        <w:autoSpaceDE w:val="0"/>
        <w:autoSpaceDN w:val="0"/>
        <w:adjustRightInd w:val="0"/>
        <w:spacing w:after="0" w:line="240" w:lineRule="auto"/>
        <w:rPr>
          <w:rFonts w:ascii="Times New Roman" w:hAnsi="Times New Roman" w:cs="Times New Roman"/>
          <w:sz w:val="24"/>
          <w:szCs w:val="24"/>
        </w:rPr>
      </w:pPr>
    </w:p>
    <w:p w14:paraId="13CB1020" w14:textId="77777777" w:rsidR="00670EF6" w:rsidRPr="00F040AC" w:rsidRDefault="00670EF6" w:rsidP="00670EF6">
      <w:pPr>
        <w:pStyle w:val="Default"/>
      </w:pPr>
      <w:r w:rsidRPr="00F040AC">
        <w:rPr>
          <w:b/>
          <w:bCs/>
          <w:i/>
          <w:iCs/>
        </w:rPr>
        <w:t xml:space="preserve">Q. Will the BLM implement any population suppression techniques? If so, what method or fertility control drug will be used and how many animals will be treated and released? </w:t>
      </w:r>
    </w:p>
    <w:p w14:paraId="70364642" w14:textId="0C598BEC" w:rsidR="00670EF6" w:rsidRPr="00F040AC" w:rsidRDefault="00670EF6" w:rsidP="4100682B">
      <w:pPr>
        <w:pStyle w:val="Default"/>
        <w:rPr>
          <w:highlight w:val="yellow"/>
        </w:rPr>
      </w:pPr>
      <w:r w:rsidRPr="4100682B">
        <w:rPr>
          <w:b/>
          <w:bCs/>
        </w:rPr>
        <w:t xml:space="preserve">A. </w:t>
      </w:r>
      <w:r w:rsidR="00884207">
        <w:t>No</w:t>
      </w:r>
    </w:p>
    <w:p w14:paraId="6D323960" w14:textId="77777777" w:rsidR="00670EF6" w:rsidRPr="00F040AC" w:rsidRDefault="00670EF6" w:rsidP="00670EF6">
      <w:pPr>
        <w:pStyle w:val="Default"/>
        <w:rPr>
          <w:b/>
          <w:bCs/>
          <w:i/>
          <w:iCs/>
        </w:rPr>
      </w:pPr>
    </w:p>
    <w:p w14:paraId="5C795852" w14:textId="44499072" w:rsidR="00A1202D" w:rsidRPr="00F040AC" w:rsidRDefault="00A1202D" w:rsidP="00670EF6">
      <w:pPr>
        <w:pStyle w:val="Default"/>
      </w:pPr>
      <w:r w:rsidRPr="00F040AC">
        <w:rPr>
          <w:b/>
          <w:bCs/>
          <w:i/>
          <w:iCs/>
        </w:rPr>
        <w:t xml:space="preserve">Q. What will the remaining herd population of this </w:t>
      </w:r>
      <w:r w:rsidR="008A66AF">
        <w:rPr>
          <w:b/>
          <w:bCs/>
          <w:i/>
          <w:iCs/>
        </w:rPr>
        <w:t>complex</w:t>
      </w:r>
      <w:r w:rsidRPr="00F040AC">
        <w:rPr>
          <w:b/>
          <w:bCs/>
          <w:i/>
          <w:iCs/>
        </w:rPr>
        <w:t xml:space="preserve"> be? </w:t>
      </w:r>
    </w:p>
    <w:p w14:paraId="363E2B24" w14:textId="5BAADB74" w:rsidR="00A1202D" w:rsidRPr="00880BEF" w:rsidRDefault="00A1202D" w:rsidP="00670EF6">
      <w:pPr>
        <w:pStyle w:val="Default"/>
      </w:pPr>
      <w:r w:rsidRPr="00F040AC">
        <w:rPr>
          <w:b/>
          <w:bCs/>
        </w:rPr>
        <w:t xml:space="preserve">A. </w:t>
      </w:r>
      <w:r w:rsidR="00000A67">
        <w:t xml:space="preserve">Approximately </w:t>
      </w:r>
      <w:r w:rsidR="7129C72F">
        <w:t>1,493 wild</w:t>
      </w:r>
      <w:r w:rsidR="00940CD8">
        <w:t xml:space="preserve"> horses</w:t>
      </w:r>
      <w:r w:rsidR="7129C72F">
        <w:t>, and 522 wild burros</w:t>
      </w:r>
      <w:r w:rsidR="00940CD8">
        <w:t>.</w:t>
      </w:r>
    </w:p>
    <w:p w14:paraId="0A09C665" w14:textId="77777777" w:rsidR="00A1202D" w:rsidRPr="00880BEF" w:rsidRDefault="00A1202D" w:rsidP="00670EF6">
      <w:pPr>
        <w:pStyle w:val="Default"/>
        <w:rPr>
          <w:b/>
          <w:bCs/>
          <w:i/>
          <w:iCs/>
        </w:rPr>
      </w:pPr>
    </w:p>
    <w:p w14:paraId="17219A3B" w14:textId="2EFCE494" w:rsidR="009D71DA" w:rsidRPr="00880BEF" w:rsidRDefault="009D71DA" w:rsidP="00670EF6">
      <w:pPr>
        <w:pStyle w:val="Default"/>
        <w:rPr>
          <w:color w:val="auto"/>
        </w:rPr>
      </w:pPr>
      <w:r w:rsidRPr="00880BEF">
        <w:rPr>
          <w:b/>
          <w:bCs/>
          <w:i/>
          <w:iCs/>
          <w:color w:val="auto"/>
        </w:rPr>
        <w:t xml:space="preserve">Q. How far, in relation to the trap site, are the </w:t>
      </w:r>
      <w:r w:rsidR="00670EF6">
        <w:rPr>
          <w:b/>
          <w:bCs/>
          <w:i/>
          <w:iCs/>
          <w:color w:val="auto"/>
        </w:rPr>
        <w:t>animals</w:t>
      </w:r>
      <w:r w:rsidRPr="00880BEF">
        <w:rPr>
          <w:b/>
          <w:bCs/>
          <w:i/>
          <w:iCs/>
          <w:color w:val="auto"/>
        </w:rPr>
        <w:t xml:space="preserve"> and foals being herded? </w:t>
      </w:r>
    </w:p>
    <w:p w14:paraId="7F269110" w14:textId="03C8A877" w:rsidR="009D71DA" w:rsidRPr="00880BEF" w:rsidRDefault="009D71DA" w:rsidP="00670EF6">
      <w:pPr>
        <w:pStyle w:val="Default"/>
        <w:rPr>
          <w:color w:val="auto"/>
        </w:rPr>
      </w:pPr>
      <w:r w:rsidRPr="0D9F2517">
        <w:rPr>
          <w:b/>
          <w:bCs/>
          <w:color w:val="auto"/>
        </w:rPr>
        <w:t xml:space="preserve">A. </w:t>
      </w:r>
      <w:r w:rsidR="5C9F9E81" w:rsidRPr="0D9F2517">
        <w:rPr>
          <w:color w:val="auto"/>
        </w:rPr>
        <w:t>No more than 8 miles.</w:t>
      </w:r>
    </w:p>
    <w:p w14:paraId="05980588" w14:textId="77777777" w:rsidR="009D71DA" w:rsidRPr="00880BEF" w:rsidRDefault="009D71DA" w:rsidP="00670EF6">
      <w:pPr>
        <w:pStyle w:val="Default"/>
        <w:rPr>
          <w:color w:val="auto"/>
        </w:rPr>
      </w:pPr>
    </w:p>
    <w:p w14:paraId="7DD752BE" w14:textId="46934C1A" w:rsidR="009D71DA" w:rsidRPr="00880BEF" w:rsidRDefault="009D71DA" w:rsidP="00670EF6">
      <w:pPr>
        <w:pStyle w:val="Default"/>
        <w:rPr>
          <w:color w:val="auto"/>
        </w:rPr>
      </w:pPr>
      <w:r w:rsidRPr="00880BEF">
        <w:rPr>
          <w:b/>
          <w:bCs/>
          <w:i/>
          <w:iCs/>
          <w:color w:val="auto"/>
        </w:rPr>
        <w:t xml:space="preserve">Q. Why is the BLM removing </w:t>
      </w:r>
      <w:r w:rsidR="00670EF6">
        <w:rPr>
          <w:b/>
          <w:bCs/>
          <w:i/>
          <w:iCs/>
          <w:color w:val="auto"/>
        </w:rPr>
        <w:t>animals</w:t>
      </w:r>
      <w:r w:rsidRPr="00880BEF">
        <w:rPr>
          <w:b/>
          <w:bCs/>
          <w:i/>
          <w:iCs/>
          <w:color w:val="auto"/>
        </w:rPr>
        <w:t xml:space="preserve"> that appear to be or are in good condition? </w:t>
      </w:r>
    </w:p>
    <w:p w14:paraId="488E4BEB" w14:textId="1ECF9308" w:rsidR="009D71DA" w:rsidRPr="00880BEF" w:rsidRDefault="009D71DA" w:rsidP="00670EF6">
      <w:pPr>
        <w:pStyle w:val="Default"/>
        <w:rPr>
          <w:color w:val="auto"/>
        </w:rPr>
      </w:pPr>
      <w:r w:rsidRPr="00880BEF">
        <w:rPr>
          <w:b/>
          <w:bCs/>
          <w:color w:val="auto"/>
        </w:rPr>
        <w:t xml:space="preserve">A. </w:t>
      </w:r>
      <w:r w:rsidRPr="00880BEF">
        <w:rPr>
          <w:color w:val="auto"/>
        </w:rPr>
        <w:t xml:space="preserve">The BLM gathers </w:t>
      </w:r>
      <w:r w:rsidR="00670EF6">
        <w:rPr>
          <w:color w:val="auto"/>
        </w:rPr>
        <w:t>animals</w:t>
      </w:r>
      <w:r w:rsidRPr="00880BEF">
        <w:rPr>
          <w:color w:val="auto"/>
        </w:rPr>
        <w:t xml:space="preserve"> with different body conditions, including some that appear to be or are in good condition. The agency pro-actively gathers excess animals from overpopulated herds on a three-to-five-year cycle to prevent worst-case scenarios. </w:t>
      </w:r>
    </w:p>
    <w:p w14:paraId="16034AD1" w14:textId="77777777" w:rsidR="009D71DA" w:rsidRPr="00880BEF" w:rsidRDefault="009D71DA" w:rsidP="00670EF6">
      <w:pPr>
        <w:pStyle w:val="Default"/>
        <w:rPr>
          <w:color w:val="auto"/>
        </w:rPr>
      </w:pPr>
    </w:p>
    <w:p w14:paraId="175A029A" w14:textId="1AB2F6B3" w:rsidR="009D71DA" w:rsidRPr="00880BEF" w:rsidRDefault="009D71DA" w:rsidP="00670EF6">
      <w:pPr>
        <w:pStyle w:val="Default"/>
        <w:rPr>
          <w:color w:val="auto"/>
        </w:rPr>
      </w:pPr>
      <w:r w:rsidRPr="00880BEF">
        <w:rPr>
          <w:b/>
          <w:bCs/>
          <w:i/>
          <w:iCs/>
          <w:color w:val="auto"/>
        </w:rPr>
        <w:t xml:space="preserve">Q. Does the BLM use whips to move the </w:t>
      </w:r>
      <w:r w:rsidR="00670EF6">
        <w:rPr>
          <w:b/>
          <w:bCs/>
          <w:i/>
          <w:iCs/>
          <w:color w:val="auto"/>
        </w:rPr>
        <w:t>animals</w:t>
      </w:r>
      <w:r w:rsidRPr="00880BEF">
        <w:rPr>
          <w:b/>
          <w:bCs/>
          <w:i/>
          <w:iCs/>
          <w:color w:val="auto"/>
        </w:rPr>
        <w:t xml:space="preserve"> through the pens and chute? </w:t>
      </w:r>
    </w:p>
    <w:p w14:paraId="73229D24" w14:textId="5B800C98" w:rsidR="009D71DA" w:rsidRDefault="009D71DA"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0084558F">
        <w:rPr>
          <w:rFonts w:ascii="Times New Roman" w:hAnsi="Times New Roman" w:cs="Times New Roman"/>
          <w:sz w:val="24"/>
          <w:szCs w:val="24"/>
        </w:rPr>
        <w:t>No.</w:t>
      </w:r>
      <w:r w:rsidR="00DF7702">
        <w:rPr>
          <w:rFonts w:ascii="Times New Roman" w:hAnsi="Times New Roman" w:cs="Times New Roman"/>
          <w:sz w:val="24"/>
          <w:szCs w:val="24"/>
        </w:rPr>
        <w:t xml:space="preserve"> </w:t>
      </w:r>
      <w:r w:rsidRPr="00880BEF">
        <w:rPr>
          <w:rFonts w:ascii="Times New Roman" w:hAnsi="Times New Roman" w:cs="Times New Roman"/>
          <w:sz w:val="24"/>
          <w:szCs w:val="24"/>
        </w:rPr>
        <w:t xml:space="preserve">The BLM may use flags or noise-making paddles to move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through the pens and chutes. The flags are usually made by attaching a plastic grocery bag to the end of a sorting stick or buggy whip. The flag prevents the stick or whip from hitting the </w:t>
      </w:r>
      <w:r w:rsidR="00670EF6">
        <w:rPr>
          <w:rFonts w:ascii="Times New Roman" w:hAnsi="Times New Roman" w:cs="Times New Roman"/>
          <w:sz w:val="24"/>
          <w:szCs w:val="24"/>
        </w:rPr>
        <w:t>animal</w:t>
      </w:r>
      <w:r w:rsidRPr="00880BEF">
        <w:rPr>
          <w:rFonts w:ascii="Times New Roman" w:hAnsi="Times New Roman" w:cs="Times New Roman"/>
          <w:sz w:val="24"/>
          <w:szCs w:val="24"/>
        </w:rPr>
        <w:t xml:space="preserve"> with any sort of impact or sting to it. Seeing and hearing the plastic flag motivates the animal to move away from the source of the stimulus. This technique is </w:t>
      </w:r>
      <w:r w:rsidR="00D348EA" w:rsidRPr="00880BEF">
        <w:rPr>
          <w:rFonts w:ascii="Times New Roman" w:hAnsi="Times New Roman" w:cs="Times New Roman"/>
          <w:sz w:val="24"/>
          <w:szCs w:val="24"/>
        </w:rPr>
        <w:t>like</w:t>
      </w:r>
      <w:r w:rsidRPr="00880BEF">
        <w:rPr>
          <w:rFonts w:ascii="Times New Roman" w:hAnsi="Times New Roman" w:cs="Times New Roman"/>
          <w:sz w:val="24"/>
          <w:szCs w:val="24"/>
        </w:rPr>
        <w:t xml:space="preserve"> those used for domestic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being trained using resistance-free methods</w:t>
      </w:r>
      <w:r>
        <w:rPr>
          <w:rFonts w:ascii="Times New Roman" w:hAnsi="Times New Roman" w:cs="Times New Roman"/>
          <w:sz w:val="24"/>
          <w:szCs w:val="24"/>
        </w:rPr>
        <w:t xml:space="preserve">. </w:t>
      </w:r>
    </w:p>
    <w:p w14:paraId="42D1F237" w14:textId="77777777" w:rsidR="009D71DA" w:rsidRPr="00880BEF" w:rsidRDefault="009D71DA" w:rsidP="00670EF6">
      <w:pPr>
        <w:pStyle w:val="Default"/>
        <w:rPr>
          <w:color w:val="auto"/>
        </w:rPr>
      </w:pPr>
    </w:p>
    <w:p w14:paraId="0B460DBD" w14:textId="789B9852" w:rsidR="009D71DA" w:rsidRPr="00880BEF" w:rsidRDefault="009D71DA" w:rsidP="00670EF6">
      <w:pPr>
        <w:pStyle w:val="Default"/>
        <w:rPr>
          <w:color w:val="auto"/>
        </w:rPr>
      </w:pPr>
      <w:r w:rsidRPr="00880BEF">
        <w:rPr>
          <w:b/>
          <w:bCs/>
          <w:i/>
          <w:iCs/>
          <w:color w:val="auto"/>
        </w:rPr>
        <w:t xml:space="preserve">Q. Why is the BLM removing </w:t>
      </w:r>
      <w:r w:rsidR="00670EF6">
        <w:rPr>
          <w:b/>
          <w:bCs/>
          <w:i/>
          <w:iCs/>
          <w:color w:val="auto"/>
        </w:rPr>
        <w:t>animals</w:t>
      </w:r>
      <w:r w:rsidRPr="00880BEF">
        <w:rPr>
          <w:b/>
          <w:bCs/>
          <w:i/>
          <w:iCs/>
          <w:color w:val="auto"/>
        </w:rPr>
        <w:t xml:space="preserve"> when, as of</w:t>
      </w:r>
      <w:r w:rsidR="004159C9">
        <w:rPr>
          <w:b/>
          <w:bCs/>
          <w:i/>
          <w:iCs/>
          <w:color w:val="auto"/>
        </w:rPr>
        <w:t xml:space="preserve"> </w:t>
      </w:r>
      <w:r w:rsidR="28DBA0DA" w:rsidRPr="484A1FF3">
        <w:rPr>
          <w:b/>
          <w:bCs/>
          <w:i/>
          <w:iCs/>
          <w:color w:val="auto"/>
        </w:rPr>
        <w:t>Ju</w:t>
      </w:r>
      <w:r w:rsidR="590FA63E" w:rsidRPr="484A1FF3">
        <w:rPr>
          <w:b/>
          <w:bCs/>
          <w:i/>
          <w:iCs/>
          <w:color w:val="auto"/>
        </w:rPr>
        <w:t>ne</w:t>
      </w:r>
      <w:r w:rsidRPr="00880BEF">
        <w:rPr>
          <w:b/>
          <w:bCs/>
          <w:i/>
          <w:iCs/>
          <w:color w:val="auto"/>
        </w:rPr>
        <w:t xml:space="preserve"> 202</w:t>
      </w:r>
      <w:r w:rsidR="00670EF6">
        <w:rPr>
          <w:b/>
          <w:bCs/>
          <w:i/>
          <w:iCs/>
          <w:color w:val="auto"/>
        </w:rPr>
        <w:t>1</w:t>
      </w:r>
      <w:r w:rsidRPr="00880BEF">
        <w:rPr>
          <w:b/>
          <w:bCs/>
          <w:i/>
          <w:iCs/>
          <w:color w:val="auto"/>
        </w:rPr>
        <w:t xml:space="preserve">, there are already over </w:t>
      </w:r>
      <w:r w:rsidR="350C6653" w:rsidRPr="5F38C1E3">
        <w:rPr>
          <w:b/>
          <w:i/>
          <w:color w:val="auto"/>
        </w:rPr>
        <w:t>50</w:t>
      </w:r>
      <w:r w:rsidRPr="00880BEF">
        <w:rPr>
          <w:b/>
          <w:bCs/>
          <w:i/>
          <w:iCs/>
          <w:color w:val="auto"/>
        </w:rPr>
        <w:t xml:space="preserve">,000 animals in holding? </w:t>
      </w:r>
    </w:p>
    <w:p w14:paraId="688E142D" w14:textId="5C9F8914" w:rsidR="00670EF6" w:rsidRDefault="009D71DA" w:rsidP="00670EF6">
      <w:pPr>
        <w:pStyle w:val="ListParagraph"/>
        <w:autoSpaceDE w:val="0"/>
        <w:autoSpaceDN w:val="0"/>
        <w:adjustRightInd w:val="0"/>
        <w:ind w:left="0"/>
        <w:rPr>
          <w:color w:val="222222"/>
        </w:rPr>
      </w:pPr>
      <w:r w:rsidRPr="00880BEF">
        <w:rPr>
          <w:b/>
          <w:bCs/>
        </w:rPr>
        <w:t xml:space="preserve">A. </w:t>
      </w:r>
      <w:r w:rsidRPr="00880BEF">
        <w:t>The BLM must remove thousands of wild horses from the range each year to protect public lands from the environmental impacts of herd overpopulation – such as soil erosion, sedimentation of streams, and damage to wildlife habitat</w:t>
      </w:r>
      <w:r w:rsidRPr="00880BEF">
        <w:rPr>
          <w:color w:val="222222"/>
        </w:rPr>
        <w:t xml:space="preserve">.  </w:t>
      </w:r>
    </w:p>
    <w:p w14:paraId="470D55D1" w14:textId="77777777" w:rsidR="00670EF6" w:rsidRDefault="00670EF6" w:rsidP="00670EF6">
      <w:pPr>
        <w:pStyle w:val="ListParagraph"/>
        <w:autoSpaceDE w:val="0"/>
        <w:autoSpaceDN w:val="0"/>
        <w:adjustRightInd w:val="0"/>
        <w:ind w:left="0"/>
        <w:rPr>
          <w:color w:val="222222"/>
        </w:rPr>
      </w:pPr>
    </w:p>
    <w:p w14:paraId="35D7163D" w14:textId="052C8E77" w:rsidR="00B10107" w:rsidRDefault="00B10107" w:rsidP="175CA63C">
      <w:pPr>
        <w:pStyle w:val="ListParagraph"/>
        <w:ind w:left="0"/>
        <w:rPr>
          <w:color w:val="222222"/>
        </w:rPr>
      </w:pPr>
      <w:r w:rsidRPr="175CA63C">
        <w:rPr>
          <w:color w:val="222222"/>
        </w:rPr>
        <w:t xml:space="preserve">In the case of the </w:t>
      </w:r>
      <w:r w:rsidR="0018248C">
        <w:rPr>
          <w:color w:val="222222"/>
        </w:rPr>
        <w:t>Blue Wing</w:t>
      </w:r>
      <w:r w:rsidR="00C12E41">
        <w:rPr>
          <w:color w:val="222222"/>
        </w:rPr>
        <w:t xml:space="preserve"> gather,</w:t>
      </w:r>
      <w:r w:rsidR="002E11E1">
        <w:rPr>
          <w:color w:val="222222"/>
        </w:rPr>
        <w:t xml:space="preserve"> </w:t>
      </w:r>
      <w:r w:rsidRPr="175CA63C">
        <w:rPr>
          <w:color w:val="222222"/>
        </w:rPr>
        <w:t xml:space="preserve">excess </w:t>
      </w:r>
      <w:r w:rsidR="4AE30F8C" w:rsidRPr="175CA63C">
        <w:rPr>
          <w:color w:val="222222"/>
        </w:rPr>
        <w:t>animals</w:t>
      </w:r>
      <w:r w:rsidRPr="175CA63C">
        <w:rPr>
          <w:color w:val="222222"/>
        </w:rPr>
        <w:t xml:space="preserve"> exist outside the </w:t>
      </w:r>
      <w:r w:rsidR="00247C9F" w:rsidRPr="175CA63C">
        <w:rPr>
          <w:color w:val="222222"/>
        </w:rPr>
        <w:t>HMAs,</w:t>
      </w:r>
      <w:r w:rsidRPr="175CA63C">
        <w:rPr>
          <w:color w:val="222222"/>
        </w:rPr>
        <w:t xml:space="preserve"> and the gather is needed not only to ensure balance on the range and reversal of downward trends, but to also conform to the directives in the</w:t>
      </w:r>
      <w:r w:rsidR="7C31F96F" w:rsidRPr="175CA63C">
        <w:rPr>
          <w:color w:val="222222"/>
        </w:rPr>
        <w:t xml:space="preserve"> Handbooks and</w:t>
      </w:r>
      <w:r w:rsidR="001B6552">
        <w:rPr>
          <w:color w:val="222222"/>
        </w:rPr>
        <w:t xml:space="preserve"> guidance from</w:t>
      </w:r>
      <w:r w:rsidR="7C31F96F" w:rsidRPr="175CA63C">
        <w:rPr>
          <w:color w:val="222222"/>
        </w:rPr>
        <w:t xml:space="preserve"> </w:t>
      </w:r>
      <w:r w:rsidR="00A814A9">
        <w:rPr>
          <w:color w:val="222222"/>
        </w:rPr>
        <w:t xml:space="preserve">the Sierra Front – Northern Great Basin </w:t>
      </w:r>
      <w:r w:rsidR="7C31F96F" w:rsidRPr="175CA63C">
        <w:rPr>
          <w:color w:val="222222"/>
        </w:rPr>
        <w:t>Resource Advisory Council.</w:t>
      </w:r>
    </w:p>
    <w:p w14:paraId="528DC95F" w14:textId="77777777" w:rsidR="009D71DA" w:rsidRPr="00880BEF" w:rsidRDefault="009D71DA" w:rsidP="00670EF6">
      <w:pPr>
        <w:pStyle w:val="ListParagraph"/>
        <w:autoSpaceDE w:val="0"/>
        <w:autoSpaceDN w:val="0"/>
        <w:adjustRightInd w:val="0"/>
        <w:ind w:left="0"/>
      </w:pPr>
    </w:p>
    <w:p w14:paraId="247324F2" w14:textId="03336681" w:rsidR="009D71DA" w:rsidRPr="00880BEF" w:rsidRDefault="009D71DA" w:rsidP="00670EF6">
      <w:pPr>
        <w:pStyle w:val="ListParagraph"/>
        <w:autoSpaceDE w:val="0"/>
        <w:autoSpaceDN w:val="0"/>
        <w:adjustRightInd w:val="0"/>
        <w:ind w:left="0"/>
        <w:rPr>
          <w:color w:val="000000"/>
        </w:rPr>
      </w:pPr>
      <w:r w:rsidRPr="00880BEF">
        <w:t xml:space="preserve">Although the BLM tries to place as many removed animals as possible into private care through adoption or sales, </w:t>
      </w:r>
      <w:r w:rsidRPr="00880BEF">
        <w:rPr>
          <w:color w:val="000000"/>
        </w:rPr>
        <w:t>the public’s demand for adoptable wild horses has declined sharply over the last 10</w:t>
      </w:r>
      <w:r w:rsidR="00C14591">
        <w:rPr>
          <w:color w:val="000000"/>
        </w:rPr>
        <w:t xml:space="preserve"> </w:t>
      </w:r>
      <w:r w:rsidRPr="00880BEF">
        <w:rPr>
          <w:color w:val="000000"/>
        </w:rPr>
        <w:t>plus years, leaving the federal agency in the unsustainable position of gathering excess horses while its holding costs spiral upward.</w:t>
      </w:r>
    </w:p>
    <w:p w14:paraId="705D0CD0" w14:textId="77777777" w:rsidR="009D71DA" w:rsidRPr="00880BEF" w:rsidRDefault="009D71DA" w:rsidP="00670EF6">
      <w:pPr>
        <w:pStyle w:val="Default"/>
        <w:rPr>
          <w:color w:val="auto"/>
        </w:rPr>
      </w:pPr>
    </w:p>
    <w:p w14:paraId="3CC16A8B" w14:textId="692C8A6A" w:rsidR="009D71DA" w:rsidRPr="00880BEF" w:rsidRDefault="009D71DA" w:rsidP="00670EF6">
      <w:pPr>
        <w:pStyle w:val="Default"/>
        <w:rPr>
          <w:color w:val="auto"/>
        </w:rPr>
      </w:pPr>
      <w:r w:rsidRPr="00880BEF">
        <w:rPr>
          <w:b/>
          <w:bCs/>
          <w:i/>
          <w:iCs/>
          <w:color w:val="auto"/>
        </w:rPr>
        <w:t xml:space="preserve">Q. Where do the removed </w:t>
      </w:r>
      <w:r w:rsidR="00C14591">
        <w:rPr>
          <w:b/>
          <w:bCs/>
          <w:i/>
          <w:iCs/>
          <w:color w:val="auto"/>
        </w:rPr>
        <w:t>animals</w:t>
      </w:r>
      <w:r w:rsidRPr="00880BEF">
        <w:rPr>
          <w:b/>
          <w:bCs/>
          <w:i/>
          <w:iCs/>
          <w:color w:val="auto"/>
        </w:rPr>
        <w:t xml:space="preserve"> go? </w:t>
      </w:r>
    </w:p>
    <w:p w14:paraId="63212E63" w14:textId="69D88C9B" w:rsidR="009D71DA" w:rsidRPr="00880BEF" w:rsidRDefault="009D71DA" w:rsidP="00670EF6">
      <w:pPr>
        <w:pStyle w:val="Default"/>
      </w:pPr>
      <w:r w:rsidRPr="0D9F2517">
        <w:rPr>
          <w:b/>
          <w:bCs/>
          <w:color w:val="auto"/>
        </w:rPr>
        <w:t xml:space="preserve">A. </w:t>
      </w:r>
      <w:r>
        <w:t>Excess wild horses</w:t>
      </w:r>
      <w:r w:rsidR="00C14591">
        <w:t xml:space="preserve"> </w:t>
      </w:r>
      <w:r>
        <w:t xml:space="preserve">removed will be shipped to the </w:t>
      </w:r>
      <w:r w:rsidR="2E9E7209">
        <w:t xml:space="preserve">Palomino Valley </w:t>
      </w:r>
      <w:r w:rsidRPr="35DCDFED">
        <w:rPr>
          <w:rFonts w:eastAsia="Albany WT J"/>
        </w:rPr>
        <w:t xml:space="preserve">Off-Range Wild Horse </w:t>
      </w:r>
      <w:r w:rsidR="00DD3B29">
        <w:rPr>
          <w:rFonts w:eastAsia="Albany WT J"/>
        </w:rPr>
        <w:t>Off</w:t>
      </w:r>
      <w:r w:rsidR="008606AE">
        <w:rPr>
          <w:rFonts w:eastAsia="Albany WT J"/>
        </w:rPr>
        <w:t>-</w:t>
      </w:r>
      <w:r w:rsidR="00DD3B29">
        <w:rPr>
          <w:rFonts w:eastAsia="Albany WT J"/>
        </w:rPr>
        <w:t>Ranger</w:t>
      </w:r>
      <w:r w:rsidRPr="35DCDFED">
        <w:rPr>
          <w:rFonts w:eastAsia="Albany WT J"/>
        </w:rPr>
        <w:t xml:space="preserve"> Corrals, located in </w:t>
      </w:r>
      <w:r w:rsidR="00E87660" w:rsidRPr="35DCDFED">
        <w:rPr>
          <w:rFonts w:eastAsia="Albany WT J"/>
        </w:rPr>
        <w:t>Reno</w:t>
      </w:r>
      <w:r w:rsidR="102A187B" w:rsidRPr="35DCDFED">
        <w:rPr>
          <w:rFonts w:eastAsia="Albany WT J"/>
        </w:rPr>
        <w:t>, NV</w:t>
      </w:r>
      <w:r w:rsidR="00DD3B29">
        <w:rPr>
          <w:rFonts w:eastAsia="Albany WT J"/>
        </w:rPr>
        <w:t>.</w:t>
      </w:r>
      <w:r w:rsidRPr="35DCDFED">
        <w:rPr>
          <w:rFonts w:eastAsia="Albany WT J"/>
        </w:rPr>
        <w:t xml:space="preserve"> </w:t>
      </w:r>
      <w:r w:rsidR="00DD3B29">
        <w:rPr>
          <w:rFonts w:eastAsia="Albany WT J"/>
        </w:rPr>
        <w:t>E</w:t>
      </w:r>
      <w:r w:rsidRPr="35DCDFED">
        <w:rPr>
          <w:rFonts w:eastAsia="Albany WT J"/>
        </w:rPr>
        <w:t>xcess wild burros removed will be shipped to the Axtell Off-Range Wild Horse and Burros Corrals, located in Axtell</w:t>
      </w:r>
      <w:r w:rsidR="102A187B" w:rsidRPr="35DCDFED">
        <w:rPr>
          <w:rFonts w:eastAsia="Albany WT J"/>
        </w:rPr>
        <w:t>, UT</w:t>
      </w:r>
      <w:r w:rsidRPr="0D9F2517">
        <w:rPr>
          <w:rFonts w:eastAsia="Albany WT J"/>
        </w:rPr>
        <w:t>, where</w:t>
      </w:r>
      <w:r>
        <w:t xml:space="preserve"> they will be prepared for the BLM’s adoption and sales </w:t>
      </w:r>
      <w:r w:rsidR="00247C9F">
        <w:t>programs,</w:t>
      </w:r>
      <w:r>
        <w:t xml:space="preserve"> or long-term holding facilities located in Midwestern pastures.</w:t>
      </w:r>
    </w:p>
    <w:p w14:paraId="0AFD6848" w14:textId="77777777" w:rsidR="009D71DA" w:rsidRPr="00880BEF" w:rsidRDefault="009D71DA" w:rsidP="00670EF6">
      <w:pPr>
        <w:pStyle w:val="Default"/>
      </w:pPr>
    </w:p>
    <w:p w14:paraId="30F1F5B3" w14:textId="48E01FDB" w:rsidR="00C14591" w:rsidRPr="00880BEF" w:rsidRDefault="00C14591" w:rsidP="00C14591">
      <w:pPr>
        <w:pStyle w:val="Default"/>
        <w:rPr>
          <w:b/>
          <w:i/>
        </w:rPr>
      </w:pPr>
      <w:r w:rsidRPr="00880BEF">
        <w:rPr>
          <w:b/>
          <w:i/>
        </w:rPr>
        <w:t xml:space="preserve">Q.  What veterinary treatment will the removed </w:t>
      </w:r>
      <w:r>
        <w:rPr>
          <w:b/>
          <w:i/>
        </w:rPr>
        <w:t>animals</w:t>
      </w:r>
      <w:r w:rsidRPr="00880BEF">
        <w:rPr>
          <w:b/>
          <w:i/>
        </w:rPr>
        <w:t xml:space="preserve"> receive?</w:t>
      </w:r>
    </w:p>
    <w:p w14:paraId="4D6BB057" w14:textId="43A5E81E" w:rsidR="00C14591" w:rsidRDefault="00C14591" w:rsidP="00C14591">
      <w:pPr>
        <w:autoSpaceDE w:val="0"/>
        <w:autoSpaceDN w:val="0"/>
        <w:adjustRightInd w:val="0"/>
        <w:spacing w:after="0" w:line="240" w:lineRule="auto"/>
        <w:rPr>
          <w:rFonts w:ascii="Times New Roman" w:hAnsi="Times New Roman" w:cs="Times New Roman"/>
          <w:sz w:val="24"/>
          <w:szCs w:val="24"/>
        </w:rPr>
      </w:pPr>
      <w:r w:rsidRPr="0D9F2517">
        <w:rPr>
          <w:rFonts w:ascii="Times New Roman" w:hAnsi="Times New Roman" w:cs="Times New Roman"/>
          <w:b/>
          <w:bCs/>
          <w:sz w:val="24"/>
          <w:szCs w:val="24"/>
        </w:rPr>
        <w:t>A.</w:t>
      </w:r>
      <w:r w:rsidRPr="0D9F2517">
        <w:rPr>
          <w:rFonts w:ascii="Times New Roman" w:hAnsi="Times New Roman" w:cs="Times New Roman"/>
          <w:sz w:val="24"/>
          <w:szCs w:val="24"/>
        </w:rPr>
        <w:t xml:space="preserve">  Once the animals arrive at the </w:t>
      </w:r>
      <w:r w:rsidR="691C6B8B" w:rsidRPr="35DCDFED">
        <w:rPr>
          <w:rFonts w:ascii="Times New Roman" w:eastAsia="Albany WT J" w:hAnsi="Times New Roman" w:cs="Times New Roman"/>
          <w:sz w:val="24"/>
          <w:szCs w:val="24"/>
        </w:rPr>
        <w:t>Palomino Valley and Axtell</w:t>
      </w:r>
      <w:r w:rsidRPr="35DCDFED">
        <w:rPr>
          <w:rFonts w:ascii="Times New Roman" w:eastAsia="Albany WT J" w:hAnsi="Times New Roman" w:cs="Times New Roman"/>
          <w:sz w:val="24"/>
          <w:szCs w:val="24"/>
        </w:rPr>
        <w:t xml:space="preserve"> Off-Range Corrals</w:t>
      </w:r>
      <w:r w:rsidRPr="0D9F2517">
        <w:rPr>
          <w:rFonts w:ascii="Times New Roman" w:hAnsi="Times New Roman" w:cs="Times New Roman"/>
          <w:sz w:val="24"/>
          <w:szCs w:val="24"/>
        </w:rPr>
        <w:t>, the crew will allow them to acclimate to domestic feed and monitor them for a period of time. Following, the animals will be aged (based on the condition of their teeth), de-wormed, vaccinated, blood-tested (for Equine Infectious Anemia), freeze-marked (marked with a cold brand) and stallions will be gelded.</w:t>
      </w:r>
    </w:p>
    <w:p w14:paraId="3758CB0E" w14:textId="77777777" w:rsidR="00C14591" w:rsidRPr="00880BEF" w:rsidRDefault="00C14591" w:rsidP="00C14591">
      <w:pPr>
        <w:autoSpaceDE w:val="0"/>
        <w:autoSpaceDN w:val="0"/>
        <w:adjustRightInd w:val="0"/>
        <w:spacing w:after="0" w:line="240" w:lineRule="auto"/>
        <w:rPr>
          <w:rFonts w:ascii="Times New Roman" w:hAnsi="Times New Roman" w:cs="Times New Roman"/>
          <w:sz w:val="24"/>
          <w:szCs w:val="24"/>
        </w:rPr>
      </w:pPr>
    </w:p>
    <w:p w14:paraId="36963D3E" w14:textId="21A9A320" w:rsidR="009D71DA" w:rsidRPr="00880BEF" w:rsidRDefault="009D71DA" w:rsidP="00670EF6">
      <w:pPr>
        <w:pStyle w:val="Default"/>
        <w:rPr>
          <w:color w:val="auto"/>
        </w:rPr>
      </w:pPr>
      <w:r w:rsidRPr="00880BEF">
        <w:rPr>
          <w:b/>
          <w:bCs/>
          <w:i/>
          <w:iCs/>
          <w:color w:val="auto"/>
        </w:rPr>
        <w:t xml:space="preserve">Q. What happens to </w:t>
      </w:r>
      <w:r w:rsidR="00C14591">
        <w:rPr>
          <w:b/>
          <w:bCs/>
          <w:i/>
          <w:iCs/>
          <w:color w:val="auto"/>
        </w:rPr>
        <w:t>animals</w:t>
      </w:r>
      <w:r w:rsidRPr="00880BEF">
        <w:rPr>
          <w:b/>
          <w:bCs/>
          <w:i/>
          <w:iCs/>
          <w:color w:val="auto"/>
        </w:rPr>
        <w:t xml:space="preserve"> that are not adopted? </w:t>
      </w:r>
    </w:p>
    <w:p w14:paraId="3CB83802" w14:textId="3506DF3D" w:rsidR="009D71DA" w:rsidRPr="00880BEF" w:rsidRDefault="009D71DA" w:rsidP="00670EF6">
      <w:pPr>
        <w:pStyle w:val="Default"/>
        <w:rPr>
          <w:b/>
          <w:bCs/>
          <w:color w:val="auto"/>
        </w:rPr>
      </w:pPr>
      <w:r w:rsidRPr="00880BEF">
        <w:rPr>
          <w:b/>
          <w:bCs/>
          <w:color w:val="auto"/>
        </w:rPr>
        <w:t>A</w:t>
      </w:r>
      <w:r w:rsidRPr="00880BEF">
        <w:rPr>
          <w:color w:val="auto"/>
        </w:rPr>
        <w:t xml:space="preserve">. Un-adopted </w:t>
      </w:r>
      <w:r w:rsidR="00C14591">
        <w:rPr>
          <w:color w:val="auto"/>
        </w:rPr>
        <w:t>animals</w:t>
      </w:r>
      <w:r w:rsidRPr="00880BEF">
        <w:rPr>
          <w:color w:val="auto"/>
        </w:rPr>
        <w:t xml:space="preserve"> are fed and cared for in either short-term corrals or long-term Midwestern pastures. </w:t>
      </w:r>
      <w:r w:rsidR="00C14591">
        <w:rPr>
          <w:color w:val="auto"/>
        </w:rPr>
        <w:t>Animals usually</w:t>
      </w:r>
      <w:r w:rsidRPr="00880BEF">
        <w:rPr>
          <w:color w:val="auto"/>
        </w:rPr>
        <w:t xml:space="preserve"> over 10 years old and those passed over for adoption at least three times become eligible for sale, a transaction in which the title of ownership to the animals passes immediately from the Federal government to the buyer. (In the adoption process, the title of ownership passes from the Federal government to the adopter after the individual provides one year of humane care.) </w:t>
      </w:r>
    </w:p>
    <w:p w14:paraId="02497F52" w14:textId="77777777" w:rsidR="009D71DA" w:rsidRPr="00880BEF" w:rsidRDefault="009D71DA" w:rsidP="00670EF6">
      <w:pPr>
        <w:pStyle w:val="Default"/>
        <w:rPr>
          <w:color w:val="auto"/>
        </w:rPr>
      </w:pPr>
    </w:p>
    <w:p w14:paraId="58A6110E" w14:textId="56D8DCDD" w:rsidR="009D71DA" w:rsidRPr="00880BEF" w:rsidRDefault="009D71DA" w:rsidP="00670EF6">
      <w:pPr>
        <w:pStyle w:val="Default"/>
        <w:rPr>
          <w:color w:val="auto"/>
        </w:rPr>
      </w:pPr>
      <w:r w:rsidRPr="00880BEF">
        <w:rPr>
          <w:b/>
          <w:bCs/>
          <w:i/>
          <w:iCs/>
          <w:color w:val="auto"/>
        </w:rPr>
        <w:t xml:space="preserve">Q. Will any of the </w:t>
      </w:r>
      <w:r w:rsidR="00C14591">
        <w:rPr>
          <w:b/>
          <w:bCs/>
          <w:i/>
          <w:iCs/>
          <w:color w:val="auto"/>
        </w:rPr>
        <w:t>animals</w:t>
      </w:r>
      <w:r w:rsidRPr="00880BEF">
        <w:rPr>
          <w:b/>
          <w:bCs/>
          <w:i/>
          <w:iCs/>
          <w:color w:val="auto"/>
        </w:rPr>
        <w:t xml:space="preserve"> be sent to slaughter? </w:t>
      </w:r>
    </w:p>
    <w:p w14:paraId="24836671" w14:textId="0BDCDBD5" w:rsidR="00CF2C1F" w:rsidRPr="00880BEF" w:rsidRDefault="009D71DA" w:rsidP="00670EF6">
      <w:pPr>
        <w:pStyle w:val="Default"/>
        <w:rPr>
          <w:b/>
          <w:bCs/>
          <w:color w:val="auto"/>
        </w:rPr>
      </w:pPr>
      <w:r w:rsidRPr="00880BEF">
        <w:rPr>
          <w:b/>
          <w:bCs/>
          <w:color w:val="auto"/>
        </w:rPr>
        <w:t>A</w:t>
      </w:r>
      <w:r w:rsidRPr="00880BEF">
        <w:rPr>
          <w:color w:val="auto"/>
        </w:rPr>
        <w:t xml:space="preserve">. No. </w:t>
      </w:r>
      <w:r w:rsidR="00CF2C1F" w:rsidRPr="00880BEF">
        <w:rPr>
          <w:color w:val="auto"/>
        </w:rPr>
        <w:t xml:space="preserve">While a December 2004 law granting the BLM sale authority authorizes the agency to sell sale-eligible animals “without limitation,” the Bureau has </w:t>
      </w:r>
      <w:r w:rsidR="00CF2C1F" w:rsidRPr="00880BEF">
        <w:rPr>
          <w:b/>
          <w:bCs/>
          <w:color w:val="auto"/>
        </w:rPr>
        <w:t>not been and is not selling any wild horses</w:t>
      </w:r>
      <w:r w:rsidR="00C14591">
        <w:rPr>
          <w:b/>
          <w:bCs/>
          <w:color w:val="auto"/>
        </w:rPr>
        <w:t xml:space="preserve"> and burros</w:t>
      </w:r>
      <w:r w:rsidR="00CF2C1F" w:rsidRPr="00880BEF">
        <w:rPr>
          <w:b/>
          <w:bCs/>
          <w:color w:val="auto"/>
        </w:rPr>
        <w:t xml:space="preserve"> to slaughterhouses or to "kill buyers.” All </w:t>
      </w:r>
      <w:r w:rsidR="00C14591">
        <w:rPr>
          <w:b/>
          <w:bCs/>
          <w:color w:val="auto"/>
        </w:rPr>
        <w:t>animals</w:t>
      </w:r>
      <w:r w:rsidR="00CF2C1F" w:rsidRPr="00880BEF">
        <w:rPr>
          <w:b/>
          <w:bCs/>
          <w:color w:val="auto"/>
        </w:rPr>
        <w:t xml:space="preserve"> in holding retain their status as “wild” animals and remain under the BLM’s protection. </w:t>
      </w:r>
    </w:p>
    <w:p w14:paraId="089BDC24" w14:textId="77777777" w:rsidR="009D71DA" w:rsidRDefault="009D71DA" w:rsidP="00670EF6">
      <w:pPr>
        <w:pStyle w:val="Default"/>
        <w:rPr>
          <w:b/>
          <w:bCs/>
          <w:i/>
          <w:iCs/>
        </w:rPr>
      </w:pPr>
    </w:p>
    <w:p w14:paraId="3F71D6E2" w14:textId="6AD3B2E4" w:rsidR="008715DB" w:rsidRPr="00880BEF" w:rsidRDefault="008715DB" w:rsidP="00670EF6">
      <w:pPr>
        <w:pStyle w:val="Default"/>
      </w:pPr>
      <w:r w:rsidRPr="00880BEF">
        <w:rPr>
          <w:b/>
          <w:bCs/>
          <w:i/>
          <w:iCs/>
        </w:rPr>
        <w:t xml:space="preserve">Q. Is there </w:t>
      </w:r>
      <w:r w:rsidR="00736445">
        <w:rPr>
          <w:b/>
          <w:bCs/>
          <w:i/>
          <w:iCs/>
        </w:rPr>
        <w:t xml:space="preserve">any </w:t>
      </w:r>
      <w:r w:rsidRPr="00880BEF">
        <w:rPr>
          <w:b/>
          <w:bCs/>
          <w:i/>
          <w:iCs/>
        </w:rPr>
        <w:t xml:space="preserve">livestock grazing in this area? </w:t>
      </w:r>
    </w:p>
    <w:p w14:paraId="30A0998A" w14:textId="50CDE6C6" w:rsidR="00696EDC" w:rsidRPr="00880BEF" w:rsidRDefault="008715DB" w:rsidP="0D9F2517">
      <w:pPr>
        <w:pStyle w:val="Default"/>
        <w:rPr>
          <w:color w:val="auto"/>
        </w:rPr>
      </w:pPr>
      <w:r w:rsidRPr="0D9F2517">
        <w:rPr>
          <w:b/>
          <w:bCs/>
        </w:rPr>
        <w:t>A.</w:t>
      </w:r>
      <w:r w:rsidRPr="0D9F2517">
        <w:rPr>
          <w:b/>
          <w:bCs/>
          <w:color w:val="auto"/>
        </w:rPr>
        <w:t xml:space="preserve"> </w:t>
      </w:r>
      <w:r w:rsidR="00696EDC" w:rsidRPr="0D9F2517">
        <w:rPr>
          <w:color w:val="auto"/>
        </w:rPr>
        <w:t>Yes</w:t>
      </w:r>
      <w:r w:rsidR="00187940">
        <w:rPr>
          <w:color w:val="auto"/>
        </w:rPr>
        <w:t>.</w:t>
      </w:r>
      <w:r w:rsidR="00696EDC" w:rsidRPr="0D9F2517">
        <w:rPr>
          <w:b/>
          <w:bCs/>
          <w:color w:val="auto"/>
        </w:rPr>
        <w:t xml:space="preserve"> </w:t>
      </w:r>
      <w:r w:rsidR="00187940">
        <w:rPr>
          <w:color w:val="auto"/>
        </w:rPr>
        <w:t>T</w:t>
      </w:r>
      <w:r w:rsidR="00696EDC" w:rsidRPr="0D9F2517">
        <w:rPr>
          <w:color w:val="auto"/>
        </w:rPr>
        <w:t xml:space="preserve">he </w:t>
      </w:r>
      <w:r w:rsidR="00575676">
        <w:rPr>
          <w:color w:val="auto"/>
        </w:rPr>
        <w:t>Blue Wings Complex</w:t>
      </w:r>
      <w:r w:rsidR="00443F8C" w:rsidRPr="0D9F2517">
        <w:rPr>
          <w:color w:val="auto"/>
        </w:rPr>
        <w:t xml:space="preserve"> </w:t>
      </w:r>
      <w:r w:rsidR="309C1140" w:rsidRPr="0D9F2517">
        <w:rPr>
          <w:color w:val="auto"/>
        </w:rPr>
        <w:t>encompasse</w:t>
      </w:r>
      <w:r w:rsidR="309C1140" w:rsidRPr="0D9F2517">
        <w:rPr>
          <w:rFonts w:eastAsia="Times New Roman"/>
          <w:color w:val="auto"/>
        </w:rPr>
        <w:t xml:space="preserve">s </w:t>
      </w:r>
      <w:r w:rsidR="309C1140" w:rsidRPr="67CD7139">
        <w:rPr>
          <w:rFonts w:eastAsia="Times New Roman"/>
          <w:color w:val="auto"/>
        </w:rPr>
        <w:t xml:space="preserve">Blue Wing, Lava Beds Shawave Mountains Seven Troughs, Kamma Mountain </w:t>
      </w:r>
      <w:proofErr w:type="spellStart"/>
      <w:r w:rsidR="309C1140" w:rsidRPr="67CD7139">
        <w:rPr>
          <w:rFonts w:eastAsia="Times New Roman"/>
          <w:color w:val="auto"/>
        </w:rPr>
        <w:t>HMA’s</w:t>
      </w:r>
      <w:proofErr w:type="spellEnd"/>
      <w:r w:rsidR="1227B7B2" w:rsidRPr="67CD7139">
        <w:rPr>
          <w:rFonts w:eastAsia="Times New Roman"/>
          <w:color w:val="auto"/>
        </w:rPr>
        <w:t xml:space="preserve"> and </w:t>
      </w:r>
      <w:r w:rsidR="309C1140" w:rsidRPr="67CD7139">
        <w:rPr>
          <w:rFonts w:eastAsia="Times New Roman"/>
          <w:color w:val="auto"/>
        </w:rPr>
        <w:t>the Blue Wing-Seven Troughs, Coal Canyon-Poker, Rye Patch, Majuba</w:t>
      </w:r>
      <w:r w:rsidR="00696EDC" w:rsidRPr="67CD7139">
        <w:rPr>
          <w:rFonts w:eastAsia="Times New Roman"/>
          <w:color w:val="auto"/>
        </w:rPr>
        <w:t xml:space="preserve"> and</w:t>
      </w:r>
      <w:r w:rsidR="309C1140" w:rsidRPr="67CD7139">
        <w:rPr>
          <w:rFonts w:eastAsia="Times New Roman"/>
          <w:color w:val="auto"/>
        </w:rPr>
        <w:t xml:space="preserve"> Ragged Top Allotments.</w:t>
      </w:r>
      <w:r w:rsidR="00696EDC" w:rsidRPr="67CD7139">
        <w:rPr>
          <w:rFonts w:eastAsia="Times New Roman"/>
          <w:color w:val="auto"/>
        </w:rPr>
        <w:t xml:space="preserve"> </w:t>
      </w:r>
      <w:r w:rsidR="00696EDC" w:rsidRPr="0D9F2517">
        <w:rPr>
          <w:color w:val="auto"/>
        </w:rPr>
        <w:t>Livestock grazing permittees have voluntarily reduced their use based on drought, limited forage, wild horse numbers in excess of</w:t>
      </w:r>
      <w:r w:rsidR="00D7649B" w:rsidRPr="0D9F2517">
        <w:rPr>
          <w:color w:val="auto"/>
        </w:rPr>
        <w:t xml:space="preserve"> the </w:t>
      </w:r>
      <w:r w:rsidR="00696EDC" w:rsidRPr="0D9F2517">
        <w:rPr>
          <w:color w:val="auto"/>
        </w:rPr>
        <w:t>Appropriate Management Level (AML) impact existing limited water sources. Livestock use complies with the grazing system outlined in the final multiple use decisions, agreements and term permit conditions that provide for periodic rest and deferment of key range sites</w:t>
      </w:r>
      <w:r w:rsidR="00D7649B" w:rsidRPr="0D9F2517">
        <w:rPr>
          <w:color w:val="auto"/>
        </w:rPr>
        <w:t>.</w:t>
      </w:r>
    </w:p>
    <w:p w14:paraId="71CED7E8" w14:textId="77777777" w:rsidR="008715DB" w:rsidRPr="00880BEF" w:rsidRDefault="008715DB" w:rsidP="00670EF6">
      <w:pPr>
        <w:pStyle w:val="Default"/>
      </w:pPr>
    </w:p>
    <w:p w14:paraId="45B57AC3" w14:textId="77777777" w:rsidR="00696EDC" w:rsidRPr="00696EDC" w:rsidRDefault="00696EDC" w:rsidP="00670EF6">
      <w:pPr>
        <w:autoSpaceDE w:val="0"/>
        <w:autoSpaceDN w:val="0"/>
        <w:adjustRightInd w:val="0"/>
        <w:spacing w:after="0" w:line="240" w:lineRule="auto"/>
        <w:rPr>
          <w:rFonts w:ascii="Times New Roman" w:hAnsi="Times New Roman" w:cs="Times New Roman"/>
          <w:b/>
          <w:i/>
          <w:sz w:val="24"/>
          <w:szCs w:val="24"/>
        </w:rPr>
      </w:pPr>
      <w:r w:rsidRPr="00696EDC">
        <w:rPr>
          <w:rFonts w:ascii="Times New Roman" w:hAnsi="Times New Roman" w:cs="Times New Roman"/>
          <w:b/>
          <w:i/>
          <w:sz w:val="24"/>
          <w:szCs w:val="24"/>
        </w:rPr>
        <w:t>Q.  Is the BLM removing horses to make room for more cattle grazing?</w:t>
      </w:r>
    </w:p>
    <w:p w14:paraId="5E335C83" w14:textId="51B7DA9A" w:rsidR="00696EDC" w:rsidRDefault="00696EDC" w:rsidP="00670EF6">
      <w:pPr>
        <w:autoSpaceDE w:val="0"/>
        <w:autoSpaceDN w:val="0"/>
        <w:adjustRightInd w:val="0"/>
        <w:spacing w:after="0" w:line="240" w:lineRule="auto"/>
        <w:rPr>
          <w:rFonts w:ascii="Times New Roman" w:hAnsi="Times New Roman" w:cs="Times New Roman"/>
          <w:sz w:val="24"/>
          <w:szCs w:val="24"/>
        </w:rPr>
      </w:pPr>
      <w:r w:rsidRPr="00696EDC">
        <w:rPr>
          <w:rFonts w:ascii="Times New Roman" w:hAnsi="Times New Roman" w:cs="Times New Roman"/>
          <w:b/>
          <w:sz w:val="24"/>
          <w:szCs w:val="24"/>
        </w:rPr>
        <w:t xml:space="preserve">A.  </w:t>
      </w:r>
      <w:r w:rsidRPr="00C14591">
        <w:rPr>
          <w:rFonts w:ascii="Times New Roman" w:hAnsi="Times New Roman" w:cs="Times New Roman"/>
          <w:sz w:val="24"/>
          <w:szCs w:val="24"/>
        </w:rPr>
        <w:t>No.</w:t>
      </w:r>
      <w:r w:rsidRPr="00C14591">
        <w:rPr>
          <w:rFonts w:ascii="Times New Roman" w:hAnsi="Times New Roman" w:cs="Times New Roman"/>
          <w:b/>
          <w:sz w:val="24"/>
          <w:szCs w:val="24"/>
        </w:rPr>
        <w:t xml:space="preserve"> </w:t>
      </w:r>
      <w:r w:rsidRPr="00C14591">
        <w:rPr>
          <w:rFonts w:ascii="Times New Roman" w:hAnsi="Times New Roman" w:cs="Times New Roman"/>
          <w:sz w:val="24"/>
          <w:szCs w:val="24"/>
        </w:rPr>
        <w:t xml:space="preserve">The BLM carries out removal of wild horses from public lands to ensure </w:t>
      </w:r>
      <w:r w:rsidR="00566985">
        <w:rPr>
          <w:rFonts w:ascii="Times New Roman" w:hAnsi="Times New Roman" w:cs="Times New Roman"/>
          <w:sz w:val="24"/>
          <w:szCs w:val="24"/>
        </w:rPr>
        <w:t xml:space="preserve">public </w:t>
      </w:r>
      <w:r w:rsidRPr="00C14591">
        <w:rPr>
          <w:rFonts w:ascii="Times New Roman" w:hAnsi="Times New Roman" w:cs="Times New Roman"/>
          <w:sz w:val="24"/>
          <w:szCs w:val="24"/>
        </w:rPr>
        <w:t xml:space="preserve">land health and in accordance with land-use plans that were developed in an open, public process.  These land-use plans </w:t>
      </w:r>
      <w:r w:rsidR="008E2ECB">
        <w:rPr>
          <w:rFonts w:ascii="Times New Roman" w:hAnsi="Times New Roman" w:cs="Times New Roman"/>
          <w:sz w:val="24"/>
          <w:szCs w:val="24"/>
        </w:rPr>
        <w:t>direct how</w:t>
      </w:r>
      <w:r w:rsidRPr="00C14591">
        <w:rPr>
          <w:rFonts w:ascii="Times New Roman" w:hAnsi="Times New Roman" w:cs="Times New Roman"/>
          <w:sz w:val="24"/>
          <w:szCs w:val="24"/>
        </w:rPr>
        <w:t xml:space="preserve"> the BLM carries out its core mission, which is to manage the land for multiple uses while protecting the land’s resources. Authorized livestock grazing on BLM-administered lands has declined by nearly 50-percent since the 1940s; actual (as distinguished from authorized) livestock grazing on public lands has declined by 30-percent since 1971.</w:t>
      </w:r>
    </w:p>
    <w:p w14:paraId="4D59F969" w14:textId="77777777" w:rsidR="00696EDC" w:rsidRDefault="00696EDC" w:rsidP="00670EF6">
      <w:pPr>
        <w:pStyle w:val="Default"/>
        <w:rPr>
          <w:b/>
          <w:bCs/>
          <w:i/>
          <w:iCs/>
          <w:color w:val="auto"/>
        </w:rPr>
      </w:pPr>
    </w:p>
    <w:p w14:paraId="273DD78B" w14:textId="6437B9E4" w:rsidR="008715DB" w:rsidRPr="00880BEF" w:rsidRDefault="008715DB" w:rsidP="00670EF6">
      <w:pPr>
        <w:pStyle w:val="Default"/>
        <w:rPr>
          <w:color w:val="auto"/>
        </w:rPr>
      </w:pPr>
      <w:r w:rsidRPr="00880BEF">
        <w:rPr>
          <w:b/>
          <w:bCs/>
          <w:i/>
          <w:iCs/>
          <w:color w:val="auto"/>
        </w:rPr>
        <w:t xml:space="preserve">Q. Does the wild horse overpopulation impact wildlife and plants? </w:t>
      </w:r>
    </w:p>
    <w:p w14:paraId="0A82B781" w14:textId="4614DAD1" w:rsidR="008715DB" w:rsidRPr="00E40FC7" w:rsidRDefault="008715DB" w:rsidP="00670EF6">
      <w:pPr>
        <w:pStyle w:val="Default"/>
        <w:rPr>
          <w:color w:val="auto"/>
        </w:rPr>
      </w:pPr>
      <w:r w:rsidRPr="00880BEF">
        <w:rPr>
          <w:b/>
          <w:bCs/>
          <w:color w:val="auto"/>
        </w:rPr>
        <w:t xml:space="preserve">A. </w:t>
      </w:r>
      <w:r w:rsidRPr="00736445">
        <w:rPr>
          <w:color w:val="auto"/>
        </w:rPr>
        <w:t>C</w:t>
      </w:r>
      <w:r w:rsidRPr="000B7721">
        <w:rPr>
          <w:color w:val="auto"/>
        </w:rPr>
        <w:t xml:space="preserve">ommon wildlife species within the </w:t>
      </w:r>
      <w:r w:rsidR="00D3082D">
        <w:rPr>
          <w:color w:val="auto"/>
        </w:rPr>
        <w:t>Blue Wing Complex</w:t>
      </w:r>
      <w:r w:rsidR="00696EDC" w:rsidRPr="000B7721">
        <w:rPr>
          <w:color w:val="auto"/>
        </w:rPr>
        <w:t xml:space="preserve"> </w:t>
      </w:r>
      <w:r w:rsidR="000B7721" w:rsidRPr="000B7721">
        <w:rPr>
          <w:color w:val="212529"/>
          <w:shd w:val="clear" w:color="auto" w:fill="FFFFFF"/>
        </w:rPr>
        <w:t>include</w:t>
      </w:r>
      <w:r w:rsidR="00D3082D">
        <w:rPr>
          <w:color w:val="212529"/>
          <w:shd w:val="clear" w:color="auto" w:fill="FFFFFF"/>
        </w:rPr>
        <w:t>s</w:t>
      </w:r>
      <w:r w:rsidR="000B7721" w:rsidRPr="000B7721">
        <w:rPr>
          <w:color w:val="212529"/>
          <w:shd w:val="clear" w:color="auto" w:fill="FFFFFF"/>
        </w:rPr>
        <w:t xml:space="preserve"> </w:t>
      </w:r>
      <w:r w:rsidR="000B7721" w:rsidRPr="67CD7139">
        <w:rPr>
          <w:color w:val="212529"/>
          <w:shd w:val="clear" w:color="auto" w:fill="FFFFFF"/>
        </w:rPr>
        <w:t xml:space="preserve">chukar, partridge, sage grouse, mule deer, pronghorn antelope, coyotes, jackrabbits, and various species of birds, </w:t>
      </w:r>
      <w:r w:rsidR="00D348EA" w:rsidRPr="67CD7139">
        <w:rPr>
          <w:color w:val="212529"/>
          <w:shd w:val="clear" w:color="auto" w:fill="FFFFFF"/>
        </w:rPr>
        <w:t>rodents,</w:t>
      </w:r>
      <w:r w:rsidR="000B7721" w:rsidRPr="67CD7139">
        <w:rPr>
          <w:color w:val="212529"/>
          <w:shd w:val="clear" w:color="auto" w:fill="FFFFFF"/>
        </w:rPr>
        <w:t xml:space="preserve"> and reptiles. The area is used as winter range for deer and provides valuable forage during migration periods.</w:t>
      </w:r>
      <w:r w:rsidRPr="67CD7139">
        <w:rPr>
          <w:color w:val="auto"/>
        </w:rPr>
        <w:t xml:space="preserve"> Currently, the overabundant population of wild horses is adversely affecting valuable habitat needed to support both native wildlife and wild horses. </w:t>
      </w:r>
    </w:p>
    <w:p w14:paraId="53C698B1" w14:textId="77777777" w:rsidR="008715DB" w:rsidRPr="00880BEF" w:rsidRDefault="008715DB" w:rsidP="00670EF6">
      <w:pPr>
        <w:pStyle w:val="Default"/>
        <w:rPr>
          <w:color w:val="auto"/>
          <w:highlight w:val="yellow"/>
        </w:rPr>
      </w:pPr>
    </w:p>
    <w:p w14:paraId="10540E17" w14:textId="726F6AAD" w:rsidR="008715DB" w:rsidRDefault="008715DB" w:rsidP="00670EF6">
      <w:pPr>
        <w:pStyle w:val="Default"/>
        <w:rPr>
          <w:color w:val="auto"/>
        </w:rPr>
      </w:pPr>
      <w:r w:rsidRPr="00736445">
        <w:rPr>
          <w:color w:val="auto"/>
        </w:rPr>
        <w:t>Wild horses</w:t>
      </w:r>
      <w:r w:rsidR="00C14591">
        <w:rPr>
          <w:color w:val="auto"/>
        </w:rPr>
        <w:t xml:space="preserve"> </w:t>
      </w:r>
      <w:r w:rsidRPr="00736445">
        <w:rPr>
          <w:color w:val="auto"/>
        </w:rPr>
        <w:t>often graze the same area repeatedly throughout the year. Forage plants in those areas receive little rest from grazing pressure. Continuous grazing by wild horses does not allow plants sufficient time to recover from grazing impacts. Such overgrazing results in reduced plant health, vigor, reproduction, and ultimately to a loss of native forage species from natural plant communities. Over time, this greatly diminishes habitat quality as abundance and long-term production of desired plant communities is compromised. If wild horse</w:t>
      </w:r>
      <w:r w:rsidR="00736445">
        <w:rPr>
          <w:color w:val="auto"/>
        </w:rPr>
        <w:t xml:space="preserve"> </w:t>
      </w:r>
      <w:r w:rsidRPr="00736445">
        <w:rPr>
          <w:color w:val="auto"/>
        </w:rPr>
        <w:t>populations are not controlled in this area, forage utilization will exceed the capacity of the range.</w:t>
      </w:r>
      <w:r w:rsidRPr="00880BEF">
        <w:rPr>
          <w:color w:val="auto"/>
        </w:rPr>
        <w:t xml:space="preserve"> </w:t>
      </w:r>
    </w:p>
    <w:p w14:paraId="03AD4DE5" w14:textId="77777777" w:rsidR="008715DB" w:rsidRPr="00880BEF" w:rsidRDefault="008715DB" w:rsidP="00670EF6">
      <w:pPr>
        <w:pStyle w:val="Default"/>
        <w:rPr>
          <w:color w:val="auto"/>
        </w:rPr>
      </w:pPr>
    </w:p>
    <w:p w14:paraId="2A91ECE3" w14:textId="77777777" w:rsidR="008715DB" w:rsidRPr="00880BEF" w:rsidRDefault="008715DB" w:rsidP="00670EF6">
      <w:pPr>
        <w:pStyle w:val="Default"/>
        <w:rPr>
          <w:color w:val="auto"/>
        </w:rPr>
      </w:pPr>
      <w:r w:rsidRPr="00880BEF">
        <w:rPr>
          <w:b/>
          <w:bCs/>
          <w:i/>
          <w:iCs/>
          <w:color w:val="auto"/>
        </w:rPr>
        <w:t xml:space="preserve">Q. What are some of the effects of wild horse overpopulation on Threatened and Endangered Species? </w:t>
      </w:r>
    </w:p>
    <w:p w14:paraId="3B3977C3" w14:textId="0A84C09E" w:rsidR="008715DB" w:rsidRPr="00880BEF" w:rsidRDefault="008715DB" w:rsidP="00670EF6">
      <w:pPr>
        <w:pStyle w:val="Default"/>
        <w:rPr>
          <w:color w:val="auto"/>
        </w:rPr>
      </w:pPr>
      <w:r w:rsidRPr="0D9F2517">
        <w:rPr>
          <w:b/>
          <w:bCs/>
          <w:color w:val="auto"/>
        </w:rPr>
        <w:t xml:space="preserve">A. </w:t>
      </w:r>
      <w:r w:rsidRPr="0D9F2517">
        <w:rPr>
          <w:color w:val="auto"/>
        </w:rPr>
        <w:t xml:space="preserve">Maintaining the existing wild horse over-population, which would increase with each successive foal crop, would result in continued and increasing impacts to threatened and endangered species populations and habitats. Wild horse populations would increase about 15-25% each year that a gather is postponed. </w:t>
      </w:r>
      <w:r w:rsidR="02D6FF80" w:rsidRPr="0D9F2517">
        <w:rPr>
          <w:color w:val="auto"/>
        </w:rPr>
        <w:t>H</w:t>
      </w:r>
      <w:r w:rsidRPr="0D9F2517">
        <w:rPr>
          <w:color w:val="auto"/>
        </w:rPr>
        <w:t xml:space="preserve">eavy </w:t>
      </w:r>
      <w:r w:rsidR="188E4E16" w:rsidRPr="0D9F2517">
        <w:rPr>
          <w:color w:val="auto"/>
        </w:rPr>
        <w:t>levels of utilization</w:t>
      </w:r>
      <w:r w:rsidRPr="0D9F2517">
        <w:rPr>
          <w:color w:val="auto"/>
        </w:rPr>
        <w:t xml:space="preserve"> </w:t>
      </w:r>
      <w:r w:rsidR="301F0F7C" w:rsidRPr="0D9F2517">
        <w:rPr>
          <w:color w:val="auto"/>
        </w:rPr>
        <w:t xml:space="preserve">of resources </w:t>
      </w:r>
      <w:r w:rsidRPr="0D9F2517">
        <w:rPr>
          <w:color w:val="auto"/>
        </w:rPr>
        <w:t xml:space="preserve">would continue to expand as wild horse populations continue to grow. </w:t>
      </w:r>
    </w:p>
    <w:p w14:paraId="6E5F9A85" w14:textId="77777777" w:rsidR="008715DB" w:rsidRDefault="008715DB" w:rsidP="00670EF6">
      <w:pPr>
        <w:pStyle w:val="Default"/>
        <w:rPr>
          <w:b/>
          <w:bCs/>
          <w:i/>
          <w:iCs/>
          <w:color w:val="auto"/>
        </w:rPr>
      </w:pPr>
    </w:p>
    <w:p w14:paraId="19EDC96B" w14:textId="77777777" w:rsidR="00EF47AD" w:rsidRPr="00880BEF" w:rsidRDefault="00EF47AD" w:rsidP="00670EF6">
      <w:pPr>
        <w:pStyle w:val="Default"/>
        <w:rPr>
          <w:color w:val="auto"/>
        </w:rPr>
      </w:pPr>
      <w:r w:rsidRPr="00880BEF">
        <w:rPr>
          <w:b/>
          <w:bCs/>
          <w:i/>
          <w:iCs/>
          <w:color w:val="auto"/>
        </w:rPr>
        <w:t xml:space="preserve">Q. Where may I learn more about the Wild Horse and Burro Program? </w:t>
      </w:r>
    </w:p>
    <w:p w14:paraId="74F6D539" w14:textId="684B3E6B" w:rsidR="00D3082D" w:rsidRPr="00880BEF" w:rsidRDefault="00EF47AD"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Pr="00880BEF">
        <w:rPr>
          <w:rFonts w:ascii="Times New Roman" w:hAnsi="Times New Roman" w:cs="Times New Roman"/>
          <w:sz w:val="24"/>
          <w:szCs w:val="24"/>
        </w:rPr>
        <w:t xml:space="preserve">Please visit the BLM’s website at </w:t>
      </w:r>
      <w:hyperlink r:id="rId11" w:history="1">
        <w:r w:rsidR="00803886" w:rsidRPr="001E1036">
          <w:rPr>
            <w:rStyle w:val="Hyperlink"/>
            <w:rFonts w:ascii="Times New Roman" w:hAnsi="Times New Roman" w:cs="Times New Roman"/>
            <w:sz w:val="24"/>
            <w:szCs w:val="24"/>
          </w:rPr>
          <w:t>https://www.blm.gov/whb</w:t>
        </w:r>
      </w:hyperlink>
      <w:r w:rsidR="00803886">
        <w:rPr>
          <w:rFonts w:ascii="Times New Roman" w:hAnsi="Times New Roman" w:cs="Times New Roman"/>
          <w:sz w:val="24"/>
          <w:szCs w:val="24"/>
        </w:rPr>
        <w:t xml:space="preserve"> </w:t>
      </w:r>
    </w:p>
    <w:sectPr w:rsidR="00D3082D" w:rsidRPr="00880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bany WT J">
    <w:altName w:val="Yu Gothic"/>
    <w:charset w:val="80"/>
    <w:family w:val="swiss"/>
    <w:pitch w:val="variable"/>
    <w:sig w:usb0="A1002AAF" w:usb1="E99F7C73" w:usb2="0000001E" w:usb3="00000000" w:csb0="001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AD"/>
    <w:rsid w:val="00000A67"/>
    <w:rsid w:val="00032EF7"/>
    <w:rsid w:val="0005067F"/>
    <w:rsid w:val="00051848"/>
    <w:rsid w:val="000B7721"/>
    <w:rsid w:val="000D2192"/>
    <w:rsid w:val="000E17A1"/>
    <w:rsid w:val="000E3E65"/>
    <w:rsid w:val="0018248C"/>
    <w:rsid w:val="00187801"/>
    <w:rsid w:val="00187940"/>
    <w:rsid w:val="001B6552"/>
    <w:rsid w:val="001F14AA"/>
    <w:rsid w:val="00217C04"/>
    <w:rsid w:val="00244570"/>
    <w:rsid w:val="00245F30"/>
    <w:rsid w:val="00247C9F"/>
    <w:rsid w:val="00260941"/>
    <w:rsid w:val="0028483F"/>
    <w:rsid w:val="002D451F"/>
    <w:rsid w:val="002D640C"/>
    <w:rsid w:val="002E11E1"/>
    <w:rsid w:val="002F29B0"/>
    <w:rsid w:val="00300FE9"/>
    <w:rsid w:val="00323255"/>
    <w:rsid w:val="0032677F"/>
    <w:rsid w:val="003522E8"/>
    <w:rsid w:val="00361020"/>
    <w:rsid w:val="00362210"/>
    <w:rsid w:val="0036232A"/>
    <w:rsid w:val="0037522D"/>
    <w:rsid w:val="00380137"/>
    <w:rsid w:val="003B2C11"/>
    <w:rsid w:val="003E4BB9"/>
    <w:rsid w:val="004159C9"/>
    <w:rsid w:val="0044059C"/>
    <w:rsid w:val="00443F8C"/>
    <w:rsid w:val="004B5DFE"/>
    <w:rsid w:val="004D01C4"/>
    <w:rsid w:val="004D6024"/>
    <w:rsid w:val="004E0C97"/>
    <w:rsid w:val="004F19F0"/>
    <w:rsid w:val="00502A00"/>
    <w:rsid w:val="00506B40"/>
    <w:rsid w:val="00513D5A"/>
    <w:rsid w:val="005313EE"/>
    <w:rsid w:val="00537250"/>
    <w:rsid w:val="00546F4D"/>
    <w:rsid w:val="0056112D"/>
    <w:rsid w:val="00566985"/>
    <w:rsid w:val="00575676"/>
    <w:rsid w:val="00577C09"/>
    <w:rsid w:val="005919D5"/>
    <w:rsid w:val="0060107D"/>
    <w:rsid w:val="00653EFA"/>
    <w:rsid w:val="00670EF6"/>
    <w:rsid w:val="00696EDC"/>
    <w:rsid w:val="006F5600"/>
    <w:rsid w:val="00736445"/>
    <w:rsid w:val="0075081C"/>
    <w:rsid w:val="00764A1C"/>
    <w:rsid w:val="007672AA"/>
    <w:rsid w:val="00772B08"/>
    <w:rsid w:val="007761DE"/>
    <w:rsid w:val="007A4114"/>
    <w:rsid w:val="007B5C77"/>
    <w:rsid w:val="007C1306"/>
    <w:rsid w:val="007D03B4"/>
    <w:rsid w:val="007D5320"/>
    <w:rsid w:val="00803886"/>
    <w:rsid w:val="00810F9A"/>
    <w:rsid w:val="00822E17"/>
    <w:rsid w:val="0084558F"/>
    <w:rsid w:val="008606AE"/>
    <w:rsid w:val="00865CC9"/>
    <w:rsid w:val="008715DB"/>
    <w:rsid w:val="00880BEF"/>
    <w:rsid w:val="00884207"/>
    <w:rsid w:val="008A66AF"/>
    <w:rsid w:val="008A7CC3"/>
    <w:rsid w:val="008B7C1C"/>
    <w:rsid w:val="008C6815"/>
    <w:rsid w:val="008E2ECB"/>
    <w:rsid w:val="008E5B32"/>
    <w:rsid w:val="00937E15"/>
    <w:rsid w:val="00940CD8"/>
    <w:rsid w:val="009A42BE"/>
    <w:rsid w:val="009C4C0C"/>
    <w:rsid w:val="009D6506"/>
    <w:rsid w:val="009D71DA"/>
    <w:rsid w:val="00A1202D"/>
    <w:rsid w:val="00A150B0"/>
    <w:rsid w:val="00A57DA9"/>
    <w:rsid w:val="00A7581C"/>
    <w:rsid w:val="00A814A9"/>
    <w:rsid w:val="00A919FE"/>
    <w:rsid w:val="00AA4566"/>
    <w:rsid w:val="00AC6E57"/>
    <w:rsid w:val="00AE5478"/>
    <w:rsid w:val="00B10107"/>
    <w:rsid w:val="00B262D3"/>
    <w:rsid w:val="00B442A8"/>
    <w:rsid w:val="00B4772B"/>
    <w:rsid w:val="00B5316D"/>
    <w:rsid w:val="00B70466"/>
    <w:rsid w:val="00B71F4C"/>
    <w:rsid w:val="00BD1023"/>
    <w:rsid w:val="00BD7149"/>
    <w:rsid w:val="00BD7C7B"/>
    <w:rsid w:val="00BE505C"/>
    <w:rsid w:val="00C12E41"/>
    <w:rsid w:val="00C14591"/>
    <w:rsid w:val="00C2230B"/>
    <w:rsid w:val="00C64406"/>
    <w:rsid w:val="00C73E89"/>
    <w:rsid w:val="00C8400B"/>
    <w:rsid w:val="00CC35A4"/>
    <w:rsid w:val="00CF2C1F"/>
    <w:rsid w:val="00D3082D"/>
    <w:rsid w:val="00D3242B"/>
    <w:rsid w:val="00D348EA"/>
    <w:rsid w:val="00D67199"/>
    <w:rsid w:val="00D7649B"/>
    <w:rsid w:val="00D85566"/>
    <w:rsid w:val="00D86DF5"/>
    <w:rsid w:val="00DB0F22"/>
    <w:rsid w:val="00DC1147"/>
    <w:rsid w:val="00DC6E56"/>
    <w:rsid w:val="00DD2C37"/>
    <w:rsid w:val="00DD3B21"/>
    <w:rsid w:val="00DD3B29"/>
    <w:rsid w:val="00DF7702"/>
    <w:rsid w:val="00E40FC7"/>
    <w:rsid w:val="00E61211"/>
    <w:rsid w:val="00E66A56"/>
    <w:rsid w:val="00E76B9F"/>
    <w:rsid w:val="00E87660"/>
    <w:rsid w:val="00ED4BE7"/>
    <w:rsid w:val="00ED5B44"/>
    <w:rsid w:val="00EF47AD"/>
    <w:rsid w:val="00F040AC"/>
    <w:rsid w:val="00F206A3"/>
    <w:rsid w:val="00F217B5"/>
    <w:rsid w:val="00F47B2B"/>
    <w:rsid w:val="00F50C3A"/>
    <w:rsid w:val="00F537D1"/>
    <w:rsid w:val="00F8454F"/>
    <w:rsid w:val="00F933C6"/>
    <w:rsid w:val="00FB0D87"/>
    <w:rsid w:val="00FC3075"/>
    <w:rsid w:val="00FC4D37"/>
    <w:rsid w:val="00FE1EC3"/>
    <w:rsid w:val="00FF4A1A"/>
    <w:rsid w:val="02D6FF80"/>
    <w:rsid w:val="05E72402"/>
    <w:rsid w:val="0609F2C9"/>
    <w:rsid w:val="06F7E13F"/>
    <w:rsid w:val="06FC003D"/>
    <w:rsid w:val="07B0895D"/>
    <w:rsid w:val="09831F68"/>
    <w:rsid w:val="0D9F2517"/>
    <w:rsid w:val="0F5620AB"/>
    <w:rsid w:val="102A187B"/>
    <w:rsid w:val="10A2E283"/>
    <w:rsid w:val="112633B3"/>
    <w:rsid w:val="11B3FE53"/>
    <w:rsid w:val="1227B7B2"/>
    <w:rsid w:val="123EB2E4"/>
    <w:rsid w:val="175CA63C"/>
    <w:rsid w:val="17A19D2B"/>
    <w:rsid w:val="1874E1B3"/>
    <w:rsid w:val="188E4E16"/>
    <w:rsid w:val="1924E30B"/>
    <w:rsid w:val="1A3015C9"/>
    <w:rsid w:val="1A8D0625"/>
    <w:rsid w:val="1AF45FBE"/>
    <w:rsid w:val="1F17A646"/>
    <w:rsid w:val="235B680F"/>
    <w:rsid w:val="256932CD"/>
    <w:rsid w:val="27D2B31F"/>
    <w:rsid w:val="28DBA0DA"/>
    <w:rsid w:val="29C6B232"/>
    <w:rsid w:val="2A4EADBC"/>
    <w:rsid w:val="2CA89EBF"/>
    <w:rsid w:val="2E9E7209"/>
    <w:rsid w:val="2FE9789E"/>
    <w:rsid w:val="301F0F7C"/>
    <w:rsid w:val="309C1140"/>
    <w:rsid w:val="309D6FF1"/>
    <w:rsid w:val="30F8E24C"/>
    <w:rsid w:val="32E5BDDC"/>
    <w:rsid w:val="34395801"/>
    <w:rsid w:val="34F4997F"/>
    <w:rsid w:val="350C6653"/>
    <w:rsid w:val="35DCDFED"/>
    <w:rsid w:val="363FCA2F"/>
    <w:rsid w:val="365FE214"/>
    <w:rsid w:val="3854D70D"/>
    <w:rsid w:val="39E0EBCA"/>
    <w:rsid w:val="3CF464DA"/>
    <w:rsid w:val="3D169053"/>
    <w:rsid w:val="3E401F00"/>
    <w:rsid w:val="3EE155B9"/>
    <w:rsid w:val="3F9BF0A0"/>
    <w:rsid w:val="4100682B"/>
    <w:rsid w:val="41C7D5FD"/>
    <w:rsid w:val="4257913E"/>
    <w:rsid w:val="451A31B8"/>
    <w:rsid w:val="46191DC9"/>
    <w:rsid w:val="4681E88D"/>
    <w:rsid w:val="46C7E832"/>
    <w:rsid w:val="484A1FF3"/>
    <w:rsid w:val="4AE30F8C"/>
    <w:rsid w:val="4E54B56B"/>
    <w:rsid w:val="5631FAC8"/>
    <w:rsid w:val="564DBCF3"/>
    <w:rsid w:val="569C9EE3"/>
    <w:rsid w:val="5760CA87"/>
    <w:rsid w:val="57F66EE3"/>
    <w:rsid w:val="589BE9AD"/>
    <w:rsid w:val="590FA63E"/>
    <w:rsid w:val="5C9F9E81"/>
    <w:rsid w:val="5CBF5B5C"/>
    <w:rsid w:val="5F38C1E3"/>
    <w:rsid w:val="5FFAC55C"/>
    <w:rsid w:val="60398DAC"/>
    <w:rsid w:val="6154678D"/>
    <w:rsid w:val="63C2ADEB"/>
    <w:rsid w:val="674A5955"/>
    <w:rsid w:val="67CD7139"/>
    <w:rsid w:val="691C6B8B"/>
    <w:rsid w:val="6BB464A2"/>
    <w:rsid w:val="6BE05B6D"/>
    <w:rsid w:val="6C14C7CC"/>
    <w:rsid w:val="6E83C1B7"/>
    <w:rsid w:val="6EF9B006"/>
    <w:rsid w:val="6F9C0058"/>
    <w:rsid w:val="6FCFE3AE"/>
    <w:rsid w:val="7129C72F"/>
    <w:rsid w:val="7548D9AF"/>
    <w:rsid w:val="76ADBFA4"/>
    <w:rsid w:val="776D074F"/>
    <w:rsid w:val="785CAC32"/>
    <w:rsid w:val="78E7A7C1"/>
    <w:rsid w:val="794FF5C8"/>
    <w:rsid w:val="7AF1816D"/>
    <w:rsid w:val="7C31F96F"/>
    <w:rsid w:val="7DEE1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8F5D"/>
  <w15:chartTrackingRefBased/>
  <w15:docId w15:val="{485E41DA-02C1-42B2-B688-8B1769F5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47A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BD1023"/>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3886"/>
    <w:rPr>
      <w:color w:val="0563C1" w:themeColor="hyperlink"/>
      <w:u w:val="single"/>
    </w:rPr>
  </w:style>
  <w:style w:type="character" w:styleId="UnresolvedMention">
    <w:name w:val="Unresolved Mention"/>
    <w:basedOn w:val="DefaultParagraphFont"/>
    <w:uiPriority w:val="99"/>
    <w:unhideWhenUsed/>
    <w:rsid w:val="00803886"/>
    <w:rPr>
      <w:color w:val="605E5C"/>
      <w:shd w:val="clear" w:color="auto" w:fill="E1DFDD"/>
    </w:rPr>
  </w:style>
  <w:style w:type="character" w:styleId="CommentReference">
    <w:name w:val="annotation reference"/>
    <w:basedOn w:val="DefaultParagraphFont"/>
    <w:uiPriority w:val="99"/>
    <w:semiHidden/>
    <w:unhideWhenUsed/>
    <w:rsid w:val="008E5B32"/>
    <w:rPr>
      <w:sz w:val="16"/>
      <w:szCs w:val="16"/>
    </w:rPr>
  </w:style>
  <w:style w:type="paragraph" w:styleId="CommentText">
    <w:name w:val="annotation text"/>
    <w:basedOn w:val="Normal"/>
    <w:link w:val="CommentTextChar"/>
    <w:uiPriority w:val="99"/>
    <w:semiHidden/>
    <w:unhideWhenUsed/>
    <w:rsid w:val="008E5B32"/>
    <w:pPr>
      <w:spacing w:line="240" w:lineRule="auto"/>
    </w:pPr>
    <w:rPr>
      <w:sz w:val="20"/>
      <w:szCs w:val="20"/>
    </w:rPr>
  </w:style>
  <w:style w:type="character" w:customStyle="1" w:styleId="CommentTextChar">
    <w:name w:val="Comment Text Char"/>
    <w:basedOn w:val="DefaultParagraphFont"/>
    <w:link w:val="CommentText"/>
    <w:uiPriority w:val="99"/>
    <w:semiHidden/>
    <w:rsid w:val="008E5B32"/>
    <w:rPr>
      <w:sz w:val="20"/>
      <w:szCs w:val="20"/>
    </w:rPr>
  </w:style>
  <w:style w:type="paragraph" w:styleId="CommentSubject">
    <w:name w:val="annotation subject"/>
    <w:basedOn w:val="CommentText"/>
    <w:next w:val="CommentText"/>
    <w:link w:val="CommentSubjectChar"/>
    <w:uiPriority w:val="99"/>
    <w:semiHidden/>
    <w:unhideWhenUsed/>
    <w:rsid w:val="008E5B32"/>
    <w:rPr>
      <w:b/>
      <w:bCs/>
    </w:rPr>
  </w:style>
  <w:style w:type="character" w:customStyle="1" w:styleId="CommentSubjectChar">
    <w:name w:val="Comment Subject Char"/>
    <w:basedOn w:val="CommentTextChar"/>
    <w:link w:val="CommentSubject"/>
    <w:uiPriority w:val="99"/>
    <w:semiHidden/>
    <w:rsid w:val="008E5B32"/>
    <w:rPr>
      <w:b/>
      <w:bCs/>
      <w:sz w:val="20"/>
      <w:szCs w:val="20"/>
    </w:rPr>
  </w:style>
  <w:style w:type="character" w:styleId="Mention">
    <w:name w:val="Mention"/>
    <w:basedOn w:val="DefaultParagraphFont"/>
    <w:uiPriority w:val="99"/>
    <w:unhideWhenUsed/>
    <w:rsid w:val="008E5B32"/>
    <w:rPr>
      <w:color w:val="2B579A"/>
      <w:shd w:val="clear" w:color="auto" w:fill="E1DFDD"/>
    </w:rPr>
  </w:style>
  <w:style w:type="paragraph" w:styleId="NoSpacing">
    <w:name w:val="No Spacing"/>
    <w:uiPriority w:val="1"/>
    <w:qFormat/>
    <w:rsid w:val="00DC6E56"/>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5372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community/parks-rec/index.html"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m.gov/whb" TargetMode="External"/><Relationship Id="rId5" Type="http://schemas.openxmlformats.org/officeDocument/2006/relationships/styles" Target="styles.xml"/><Relationship Id="rId10" Type="http://schemas.openxmlformats.org/officeDocument/2006/relationships/hyperlink" Target="https://lnt.org/" TargetMode="External"/><Relationship Id="rId4" Type="http://schemas.openxmlformats.org/officeDocument/2006/relationships/numbering" Target="numbering.xml"/><Relationship Id="rId9" Type="http://schemas.openxmlformats.org/officeDocument/2006/relationships/hyperlink" Target="https://nvhealthresponse.nv.gov/wp-content/uploads/2022/02/2.10.22-Removal-of-Masks.pdf" TargetMode="Externa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3D5DADF4-BBE8-426F-924D-CA594F99F0F7}">
    <t:Anchor>
      <t:Comment id="1895163547"/>
    </t:Anchor>
    <t:History>
      <t:Event id="{CA4E4854-D2DD-4CE2-81A6-EE2F93D928F0}" time="2021-08-31T16:07:39.102Z">
        <t:Attribution userId="S::hohanlon@blm.gov::5a77c5ff-aaa7-4c59-bd21-a81120ae9f65" userProvider="AD" userName="O'Hanlon, Heather M"/>
        <t:Anchor>
          <t:Comment id="1895163547"/>
        </t:Anchor>
        <t:Create/>
      </t:Event>
      <t:Event id="{AD8E419B-80F2-47A1-B58A-66FEB30C4E3D}" time="2021-08-31T16:07:39.102Z">
        <t:Attribution userId="S::hohanlon@blm.gov::5a77c5ff-aaa7-4c59-bd21-a81120ae9f65" userProvider="AD" userName="O'Hanlon, Heather M"/>
        <t:Anchor>
          <t:Comment id="1895163547"/>
        </t:Anchor>
        <t:Assign userId="S::mmweigand@blm.gov::dc589574-b2b6-4084-bd79-43b3cfabcae4" userProvider="AD" userName="Weigand, Morgan M"/>
      </t:Event>
      <t:Event id="{C6B8EF43-6B66-443A-ACF1-9BF7DF8ACBFA}" time="2021-08-31T16:07:39.102Z">
        <t:Attribution userId="S::hohanlon@blm.gov::5a77c5ff-aaa7-4c59-bd21-a81120ae9f65" userProvider="AD" userName="O'Hanlon, Heather M"/>
        <t:Anchor>
          <t:Comment id="1895163547"/>
        </t:Anchor>
        <t:SetTitle title="@Weigand, Morgan M are there sheep in these allotm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265E31606FB14FABAC83DD59F9E248" ma:contentTypeVersion="9" ma:contentTypeDescription="Create a new document." ma:contentTypeScope="" ma:versionID="868f2764ed12393fcc3fbdf4b7bc0942">
  <xsd:schema xmlns:xsd="http://www.w3.org/2001/XMLSchema" xmlns:xs="http://www.w3.org/2001/XMLSchema" xmlns:p="http://schemas.microsoft.com/office/2006/metadata/properties" xmlns:ns2="d0a534c1-7269-40c2-918d-afae38584fe4" xmlns:ns3="06bb7941-edc7-44ca-8145-310766ba37a4" targetNamespace="http://schemas.microsoft.com/office/2006/metadata/properties" ma:root="true" ma:fieldsID="0ba5f30ff0ab9fc89ff956192177842c" ns2:_="" ns3:_="">
    <xsd:import namespace="d0a534c1-7269-40c2-918d-afae38584fe4"/>
    <xsd:import namespace="06bb7941-edc7-44ca-8145-310766ba37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34c1-7269-40c2-918d-afae38584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b7941-edc7-44ca-8145-310766ba37a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EF391C-51D1-43A7-BD0B-912872B1CE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8C3247-3C5F-410C-AFA7-BF43B71DF689}">
  <ds:schemaRefs>
    <ds:schemaRef ds:uri="http://schemas.microsoft.com/sharepoint/v3/contenttype/forms"/>
  </ds:schemaRefs>
</ds:datastoreItem>
</file>

<file path=customXml/itemProps3.xml><?xml version="1.0" encoding="utf-8"?>
<ds:datastoreItem xmlns:ds="http://schemas.openxmlformats.org/officeDocument/2006/customXml" ds:itemID="{8C3DB94F-38D7-4A9E-8F9D-15F2C1BE5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34c1-7269-40c2-918d-afae38584fe4"/>
    <ds:schemaRef ds:uri="06bb7941-edc7-44ca-8145-310766ba3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1358</TotalTime>
  <Pages>1</Pages>
  <Words>1563</Words>
  <Characters>8914</Characters>
  <Application>Microsoft Office Word</Application>
  <DocSecurity>4</DocSecurity>
  <Lines>74</Lines>
  <Paragraphs>20</Paragraphs>
  <ScaleCrop>false</ScaleCrop>
  <Company/>
  <LinksUpToDate>false</LinksUpToDate>
  <CharactersWithSpaces>10457</CharactersWithSpaces>
  <SharedDoc>false</SharedDoc>
  <HLinks>
    <vt:vector size="24" baseType="variant">
      <vt:variant>
        <vt:i4>2228265</vt:i4>
      </vt:variant>
      <vt:variant>
        <vt:i4>9</vt:i4>
      </vt:variant>
      <vt:variant>
        <vt:i4>0</vt:i4>
      </vt:variant>
      <vt:variant>
        <vt:i4>5</vt:i4>
      </vt:variant>
      <vt:variant>
        <vt:lpwstr>https://www.blm.gov/whb</vt:lpwstr>
      </vt:variant>
      <vt:variant>
        <vt:lpwstr/>
      </vt:variant>
      <vt:variant>
        <vt:i4>786512</vt:i4>
      </vt:variant>
      <vt:variant>
        <vt:i4>6</vt:i4>
      </vt:variant>
      <vt:variant>
        <vt:i4>0</vt:i4>
      </vt:variant>
      <vt:variant>
        <vt:i4>5</vt:i4>
      </vt:variant>
      <vt:variant>
        <vt:lpwstr>https://lnt.org/</vt:lpwstr>
      </vt:variant>
      <vt:variant>
        <vt:lpwstr/>
      </vt:variant>
      <vt:variant>
        <vt:i4>7995506</vt:i4>
      </vt:variant>
      <vt:variant>
        <vt:i4>3</vt:i4>
      </vt:variant>
      <vt:variant>
        <vt:i4>0</vt:i4>
      </vt:variant>
      <vt:variant>
        <vt:i4>5</vt:i4>
      </vt:variant>
      <vt:variant>
        <vt:lpwstr>https://nvhealthresponse.nv.gov/wp-content/uploads/2022/02/2.10.22-Removal-of-Masks.pdf</vt:lpwstr>
      </vt:variant>
      <vt:variant>
        <vt:lpwstr/>
      </vt:variant>
      <vt:variant>
        <vt:i4>5242905</vt:i4>
      </vt:variant>
      <vt:variant>
        <vt:i4>0</vt:i4>
      </vt:variant>
      <vt:variant>
        <vt:i4>0</vt:i4>
      </vt:variant>
      <vt:variant>
        <vt:i4>5</vt:i4>
      </vt:variant>
      <vt:variant>
        <vt:lpwstr>https://www.cdc.gov/coronavirus/2019-ncov/community/parks-rec/index.html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Asselin, John K</dc:creator>
  <cp:keywords/>
  <dc:description/>
  <cp:lastModifiedBy>O'Hanlon, Heather M</cp:lastModifiedBy>
  <cp:revision>121</cp:revision>
  <dcterms:created xsi:type="dcterms:W3CDTF">2020-07-13T17:49:00Z</dcterms:created>
  <dcterms:modified xsi:type="dcterms:W3CDTF">2022-07-15T19:17:00Z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0x0101004C265E31606FB14FABAC83DD59F9E248</vt:lpwstr>
  </property>
</Properties>
</file>